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EC5" w:rsidRPr="009B5BBD" w:rsidRDefault="00D2088B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C66EC5" w:rsidRPr="009B5BBD">
        <w:rPr>
          <w:sz w:val="24"/>
          <w:szCs w:val="24"/>
        </w:rPr>
        <w:t xml:space="preserve">Утвержден </w:t>
      </w:r>
    </w:p>
    <w:p w:rsidR="00D2088B" w:rsidRDefault="00D2088B" w:rsidP="00D2088B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9B5BBD">
        <w:rPr>
          <w:sz w:val="24"/>
          <w:szCs w:val="24"/>
        </w:rPr>
        <w:t>п</w:t>
      </w:r>
      <w:r>
        <w:rPr>
          <w:sz w:val="24"/>
          <w:szCs w:val="24"/>
        </w:rPr>
        <w:t>риказом МКУ «Управление</w:t>
      </w:r>
      <w:r w:rsidR="000640A6" w:rsidRPr="009B5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</w:p>
    <w:p w:rsidR="00C66EC5" w:rsidRPr="009B5BBD" w:rsidRDefault="00D2088B" w:rsidP="00D2088B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0640A6" w:rsidRPr="009B5BBD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МР «Дербентский район»</w:t>
      </w:r>
    </w:p>
    <w:p w:rsidR="00C66EC5" w:rsidRPr="00852AC5" w:rsidRDefault="00D2088B" w:rsidP="00C66EC5">
      <w:pPr>
        <w:pStyle w:val="a4"/>
        <w:tabs>
          <w:tab w:val="left" w:pos="15026"/>
        </w:tabs>
        <w:ind w:left="7655" w:right="37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</w:t>
      </w:r>
      <w:r w:rsidR="00852AC5">
        <w:rPr>
          <w:sz w:val="24"/>
          <w:szCs w:val="24"/>
        </w:rPr>
        <w:t xml:space="preserve">                           от </w:t>
      </w:r>
      <w:r w:rsidR="00511670">
        <w:rPr>
          <w:sz w:val="24"/>
          <w:szCs w:val="24"/>
        </w:rPr>
        <w:t>01.03</w:t>
      </w:r>
      <w:r w:rsidR="00511670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20</w:t>
      </w:r>
      <w:r w:rsidR="00FC49B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DA178D" w:rsidRPr="009B5BBD">
        <w:rPr>
          <w:sz w:val="24"/>
          <w:szCs w:val="24"/>
        </w:rPr>
        <w:t xml:space="preserve">г. </w:t>
      </w:r>
      <w:r w:rsidR="00C66EC5" w:rsidRPr="009B5BBD">
        <w:rPr>
          <w:sz w:val="24"/>
          <w:szCs w:val="24"/>
        </w:rPr>
        <w:t xml:space="preserve">№ </w:t>
      </w:r>
      <w:r w:rsidR="00852AC5" w:rsidRPr="00852AC5">
        <w:rPr>
          <w:sz w:val="24"/>
          <w:szCs w:val="24"/>
        </w:rPr>
        <w:t>4</w:t>
      </w:r>
      <w:r w:rsidR="00852AC5">
        <w:rPr>
          <w:sz w:val="24"/>
          <w:szCs w:val="24"/>
          <w:lang w:val="en-US"/>
        </w:rPr>
        <w:t>9</w:t>
      </w: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 xml:space="preserve">Концепция Плана мероприятий («Дорожная карта»)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</w:t>
      </w:r>
    </w:p>
    <w:p w:rsid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С учетом того, что в школах Дербентского района</w:t>
      </w: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100 %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охват детей горячим питанием,</w:t>
      </w: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            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Рациональное, сбалансированное питание обеспечивает: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соответствие энергетической ценности рациона питания </w:t>
      </w:r>
      <w:proofErr w:type="spellStart"/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энергозатратам</w:t>
      </w:r>
      <w:proofErr w:type="spellEnd"/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организма, равновесие поступления и расходования основных пищевых веществ в связи с дополнительными потребностями организма, связанных с его ростом и развитием;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обеспечение учащихся энергией и пластическим материалом, необходимым для поддержания здоровья и устойчивости к неблагоприятным внешним факторам;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эффективность обучения;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профилактику переутомления;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формирование принципов здорового питания, обеспечение положительных эмоций от приема пищи. </w:t>
      </w: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right="253" w:firstLine="708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Желаемые эффекты формирования культуры питания: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развивающий – выражается в активизации познавательной деятельности школьников в вопросах здорового </w:t>
      </w:r>
      <w:proofErr w:type="gramStart"/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питания;   </w:t>
      </w:r>
      <w:proofErr w:type="gramEnd"/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                                     - оздоровительный – наблюдается в части соблюдения школьниками режима дня, организации рационального питания, профилактики вредных привычек и различных заболеваний;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социальный – включает в себя активное вовлечение в работу родителей (законных представителей); эстетика питания, организация правильного питания в семье.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Существующие проблемы организации детского питания в школе: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повышенный уровень распространенности «вредных» привычек в питании школьников;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ожирения в 2017-2018 учебном году доля учащихся школы, страдающих патологиями органов пищеварения и ожирения 5,1 %;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наличие только комплексного питания, отсутствие возможности выбора блюд учащимися школы; - морально устаревшее материально-техническое состояние пищеблока;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отсутствие современных технологических оборудований;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проблемы с подключением системы оплаты за питание по безналичному расчету;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- отсутствие аппаратно-программного комплекса для ежегодного исследования соматического здоровья и функциональных резервов организма. </w:t>
      </w:r>
    </w:p>
    <w:p w:rsidR="00FC49B2" w:rsidRPr="00FC49B2" w:rsidRDefault="00FC49B2" w:rsidP="00FC49B2">
      <w:pPr>
        <w:widowControl w:val="0"/>
        <w:autoSpaceDE w:val="0"/>
        <w:autoSpaceDN w:val="0"/>
        <w:adjustRightInd w:val="0"/>
        <w:ind w:left="708" w:right="253"/>
        <w:jc w:val="both"/>
        <w:outlineLvl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C49B2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FC49B2" w:rsidRDefault="00FC49B2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sz w:val="28"/>
          <w:szCs w:val="28"/>
        </w:rPr>
      </w:pPr>
    </w:p>
    <w:p w:rsidR="00C66EC5" w:rsidRDefault="00C66EC5" w:rsidP="00C66EC5">
      <w:pPr>
        <w:pStyle w:val="a4"/>
        <w:shd w:val="clear" w:color="auto" w:fill="auto"/>
        <w:tabs>
          <w:tab w:val="left" w:pos="15026"/>
        </w:tabs>
        <w:spacing w:line="240" w:lineRule="auto"/>
        <w:ind w:left="7655" w:right="37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1F51" w:rsidRPr="009B5BBD" w:rsidRDefault="003D1F51" w:rsidP="00F52744">
      <w:pPr>
        <w:pStyle w:val="a4"/>
        <w:shd w:val="clear" w:color="auto" w:fill="auto"/>
        <w:tabs>
          <w:tab w:val="left" w:pos="15026"/>
        </w:tabs>
        <w:spacing w:line="240" w:lineRule="auto"/>
        <w:ind w:right="37"/>
        <w:jc w:val="center"/>
        <w:rPr>
          <w:b/>
          <w:sz w:val="24"/>
          <w:szCs w:val="24"/>
        </w:rPr>
      </w:pPr>
      <w:r w:rsidRPr="009B5BBD">
        <w:rPr>
          <w:b/>
          <w:sz w:val="24"/>
          <w:szCs w:val="24"/>
        </w:rPr>
        <w:t>Перечень мероприятий</w:t>
      </w:r>
    </w:p>
    <w:p w:rsidR="00DA178D" w:rsidRPr="009B5BBD" w:rsidRDefault="003D1F51" w:rsidP="00DA178D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sz w:val="24"/>
          <w:szCs w:val="24"/>
        </w:rPr>
      </w:pPr>
      <w:r w:rsidRPr="009B5BBD">
        <w:rPr>
          <w:b/>
          <w:sz w:val="24"/>
          <w:szCs w:val="24"/>
        </w:rPr>
        <w:t xml:space="preserve">по организации бесплатного </w:t>
      </w:r>
      <w:r w:rsidR="002950DD">
        <w:rPr>
          <w:b/>
          <w:sz w:val="24"/>
          <w:szCs w:val="24"/>
        </w:rPr>
        <w:t xml:space="preserve">сбалансированного </w:t>
      </w:r>
      <w:r w:rsidRPr="009B5BBD">
        <w:rPr>
          <w:b/>
          <w:sz w:val="24"/>
          <w:szCs w:val="24"/>
        </w:rPr>
        <w:t xml:space="preserve">горячего питания обучающихся, получающих начальное общее образование </w:t>
      </w:r>
      <w:r w:rsidRPr="009B5BBD">
        <w:rPr>
          <w:b/>
          <w:strike/>
          <w:sz w:val="24"/>
          <w:szCs w:val="24"/>
        </w:rPr>
        <w:t xml:space="preserve">в </w:t>
      </w:r>
      <w:r w:rsidRPr="009B5BBD">
        <w:rPr>
          <w:b/>
          <w:sz w:val="24"/>
          <w:szCs w:val="24"/>
        </w:rPr>
        <w:t>образовательных организациях</w:t>
      </w:r>
      <w:r w:rsidR="00DA178D" w:rsidRPr="009B5BBD">
        <w:rPr>
          <w:b/>
          <w:sz w:val="24"/>
          <w:szCs w:val="24"/>
        </w:rPr>
        <w:t xml:space="preserve"> муниципального </w:t>
      </w:r>
      <w:r w:rsidR="002950DD">
        <w:rPr>
          <w:b/>
          <w:sz w:val="24"/>
          <w:szCs w:val="24"/>
        </w:rPr>
        <w:t>района «Дербентский район».</w:t>
      </w:r>
    </w:p>
    <w:p w:rsidR="00FC49B2" w:rsidRDefault="00FC49B2" w:rsidP="00DA178D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rStyle w:val="a5"/>
          <w:sz w:val="24"/>
          <w:szCs w:val="24"/>
        </w:rPr>
      </w:pPr>
    </w:p>
    <w:p w:rsidR="00F52744" w:rsidRDefault="003D1F51" w:rsidP="00DA178D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rStyle w:val="a5"/>
          <w:sz w:val="24"/>
          <w:szCs w:val="24"/>
        </w:rPr>
      </w:pPr>
      <w:r w:rsidRPr="009B5BBD">
        <w:rPr>
          <w:rStyle w:val="a5"/>
          <w:sz w:val="24"/>
          <w:szCs w:val="24"/>
        </w:rPr>
        <w:t>Общие положения</w:t>
      </w:r>
    </w:p>
    <w:p w:rsidR="00924854" w:rsidRPr="009B5BBD" w:rsidRDefault="00924854" w:rsidP="00DA178D">
      <w:pPr>
        <w:pStyle w:val="a4"/>
        <w:shd w:val="clear" w:color="auto" w:fill="auto"/>
        <w:tabs>
          <w:tab w:val="left" w:leader="underscore" w:pos="13721"/>
        </w:tabs>
        <w:spacing w:line="240" w:lineRule="auto"/>
        <w:ind w:right="320"/>
        <w:jc w:val="center"/>
        <w:rPr>
          <w:rStyle w:val="a5"/>
          <w:sz w:val="24"/>
          <w:szCs w:val="2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67"/>
        <w:gridCol w:w="5206"/>
        <w:gridCol w:w="3969"/>
      </w:tblGrid>
      <w:tr w:rsidR="00C01748" w:rsidRPr="009B5BBD" w:rsidTr="009B5BBD">
        <w:tc>
          <w:tcPr>
            <w:tcW w:w="5567" w:type="dxa"/>
          </w:tcPr>
          <w:p w:rsidR="00C01748" w:rsidRPr="009B5BBD" w:rsidRDefault="00C01748" w:rsidP="00C01748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Ответственные должностные лица за реализацию Дорожной карты</w:t>
            </w:r>
          </w:p>
        </w:tc>
        <w:tc>
          <w:tcPr>
            <w:tcW w:w="5206" w:type="dxa"/>
          </w:tcPr>
          <w:p w:rsidR="00C01748" w:rsidRPr="009B5BBD" w:rsidRDefault="00C01748" w:rsidP="00C01748">
            <w:pPr>
              <w:pStyle w:val="20"/>
              <w:shd w:val="clear" w:color="auto" w:fill="auto"/>
              <w:spacing w:line="240" w:lineRule="auto"/>
              <w:ind w:left="1480"/>
              <w:jc w:val="left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3969" w:type="dxa"/>
          </w:tcPr>
          <w:p w:rsidR="00C01748" w:rsidRPr="009B5BBD" w:rsidRDefault="00C01748" w:rsidP="00F5274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>Контактные данные</w:t>
            </w:r>
          </w:p>
        </w:tc>
      </w:tr>
      <w:tr w:rsidR="00866CDE" w:rsidRPr="009B5BBD" w:rsidTr="009B5BBD">
        <w:tc>
          <w:tcPr>
            <w:tcW w:w="5567" w:type="dxa"/>
          </w:tcPr>
          <w:p w:rsidR="00866CDE" w:rsidRPr="009B5BBD" w:rsidRDefault="00866CDE" w:rsidP="00C01748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 xml:space="preserve">Куратор реализации мер Дорожной карты </w:t>
            </w:r>
          </w:p>
        </w:tc>
        <w:tc>
          <w:tcPr>
            <w:tcW w:w="5206" w:type="dxa"/>
          </w:tcPr>
          <w:p w:rsidR="00866CDE" w:rsidRPr="009B5BBD" w:rsidRDefault="00BD5261" w:rsidP="002950DD">
            <w:pPr>
              <w:rPr>
                <w:rFonts w:ascii="Times New Roman" w:hAnsi="Times New Roman" w:cs="Times New Roman"/>
                <w:color w:val="auto"/>
              </w:rPr>
            </w:pPr>
            <w:r w:rsidRPr="009B5B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="008F234F">
              <w:rPr>
                <w:rFonts w:ascii="Times New Roman" w:hAnsi="Times New Roman" w:cs="Times New Roman"/>
                <w:color w:val="auto"/>
              </w:rPr>
              <w:t>Бебетов</w:t>
            </w:r>
            <w:proofErr w:type="spellEnd"/>
            <w:r w:rsidR="008F234F">
              <w:rPr>
                <w:rFonts w:ascii="Times New Roman" w:hAnsi="Times New Roman" w:cs="Times New Roman"/>
                <w:color w:val="auto"/>
              </w:rPr>
              <w:t xml:space="preserve"> Икрам </w:t>
            </w:r>
            <w:proofErr w:type="spellStart"/>
            <w:r w:rsidR="008F234F">
              <w:rPr>
                <w:rFonts w:ascii="Times New Roman" w:hAnsi="Times New Roman" w:cs="Times New Roman"/>
                <w:color w:val="auto"/>
              </w:rPr>
              <w:t>Абдуллаевич</w:t>
            </w:r>
            <w:proofErr w:type="spellEnd"/>
            <w:r w:rsidR="008F234F">
              <w:rPr>
                <w:rFonts w:ascii="Times New Roman" w:hAnsi="Times New Roman" w:cs="Times New Roman"/>
                <w:color w:val="auto"/>
              </w:rPr>
              <w:t xml:space="preserve"> -</w:t>
            </w:r>
            <w:r w:rsidR="002950DD">
              <w:rPr>
                <w:rFonts w:ascii="Times New Roman" w:hAnsi="Times New Roman" w:cs="Times New Roman"/>
                <w:color w:val="auto"/>
              </w:rPr>
              <w:t>Заместитель главы администрации муниципального района «Дербентский район»</w:t>
            </w:r>
          </w:p>
        </w:tc>
        <w:tc>
          <w:tcPr>
            <w:tcW w:w="3969" w:type="dxa"/>
          </w:tcPr>
          <w:p w:rsidR="009B5BBD" w:rsidRPr="009B5BBD" w:rsidRDefault="002950D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89034820236</w:t>
            </w:r>
          </w:p>
        </w:tc>
      </w:tr>
      <w:tr w:rsidR="00866CDE" w:rsidRPr="009B5BBD" w:rsidTr="009B5BBD">
        <w:tc>
          <w:tcPr>
            <w:tcW w:w="5567" w:type="dxa"/>
          </w:tcPr>
          <w:p w:rsidR="00866CDE" w:rsidRPr="009B5BBD" w:rsidRDefault="00866CDE" w:rsidP="00C01748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 xml:space="preserve">Руководитель, организующий и контролирующий реализацию мер Дорожной карты </w:t>
            </w:r>
          </w:p>
        </w:tc>
        <w:tc>
          <w:tcPr>
            <w:tcW w:w="5206" w:type="dxa"/>
          </w:tcPr>
          <w:p w:rsidR="00866CDE" w:rsidRPr="009B5BBD" w:rsidRDefault="008F234F" w:rsidP="009B5BBD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Ибрагимов Эрик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Карибович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-</w:t>
            </w:r>
            <w:proofErr w:type="spellStart"/>
            <w:r w:rsidR="002950DD">
              <w:rPr>
                <w:rFonts w:ascii="Times New Roman" w:hAnsi="Times New Roman" w:cs="Times New Roman"/>
                <w:color w:val="auto"/>
              </w:rPr>
              <w:t>И.о.начальника</w:t>
            </w:r>
            <w:proofErr w:type="spellEnd"/>
            <w:r w:rsidR="002950DD">
              <w:rPr>
                <w:rFonts w:ascii="Times New Roman" w:hAnsi="Times New Roman" w:cs="Times New Roman"/>
                <w:color w:val="auto"/>
              </w:rPr>
              <w:t xml:space="preserve"> МКУ «Управление образования МР «Дербентский район»</w:t>
            </w:r>
          </w:p>
        </w:tc>
        <w:tc>
          <w:tcPr>
            <w:tcW w:w="3969" w:type="dxa"/>
          </w:tcPr>
          <w:p w:rsidR="00866CDE" w:rsidRPr="009B5BBD" w:rsidRDefault="002950DD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  <w:r>
              <w:rPr>
                <w:rStyle w:val="a5"/>
                <w:b w:val="0"/>
                <w:sz w:val="24"/>
                <w:szCs w:val="24"/>
              </w:rPr>
              <w:t>89882718031</w:t>
            </w:r>
          </w:p>
        </w:tc>
      </w:tr>
      <w:tr w:rsidR="00D85AF4" w:rsidRPr="009B5BBD" w:rsidTr="009B5BBD">
        <w:tc>
          <w:tcPr>
            <w:tcW w:w="5567" w:type="dxa"/>
          </w:tcPr>
          <w:p w:rsidR="00D85AF4" w:rsidRPr="009B5BBD" w:rsidRDefault="00D85AF4" w:rsidP="00AF276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B5BBD">
              <w:rPr>
                <w:sz w:val="24"/>
                <w:szCs w:val="24"/>
              </w:rPr>
              <w:t xml:space="preserve">Ответственный за реализацию Дорожной карты </w:t>
            </w:r>
          </w:p>
        </w:tc>
        <w:tc>
          <w:tcPr>
            <w:tcW w:w="5206" w:type="dxa"/>
          </w:tcPr>
          <w:p w:rsidR="00D85AF4" w:rsidRPr="009B5BBD" w:rsidRDefault="009B5BBD" w:rsidP="002950DD">
            <w:pPr>
              <w:rPr>
                <w:rFonts w:ascii="Times New Roman" w:hAnsi="Times New Roman" w:cs="Times New Roman"/>
                <w:color w:val="auto"/>
              </w:rPr>
            </w:pPr>
            <w:r w:rsidRPr="009B5BBD">
              <w:rPr>
                <w:rFonts w:ascii="Times New Roman" w:hAnsi="Times New Roman" w:cs="Times New Roman"/>
                <w:color w:val="auto"/>
              </w:rPr>
              <w:t xml:space="preserve">Главный специалист по питанию </w:t>
            </w:r>
            <w:r w:rsidR="002950DD">
              <w:rPr>
                <w:rFonts w:ascii="Times New Roman" w:hAnsi="Times New Roman" w:cs="Times New Roman"/>
                <w:color w:val="auto"/>
              </w:rPr>
              <w:t>МКУ «Управление образования МР «Дербентский район»</w:t>
            </w:r>
          </w:p>
        </w:tc>
        <w:tc>
          <w:tcPr>
            <w:tcW w:w="3969" w:type="dxa"/>
          </w:tcPr>
          <w:p w:rsidR="00D85AF4" w:rsidRPr="009B5BBD" w:rsidRDefault="00D85AF4" w:rsidP="009B5BBD">
            <w:pPr>
              <w:pStyle w:val="a4"/>
              <w:shd w:val="clear" w:color="auto" w:fill="auto"/>
              <w:spacing w:line="240" w:lineRule="auto"/>
              <w:ind w:right="-15"/>
              <w:rPr>
                <w:rStyle w:val="a5"/>
                <w:b w:val="0"/>
                <w:sz w:val="24"/>
                <w:szCs w:val="24"/>
              </w:rPr>
            </w:pPr>
          </w:p>
        </w:tc>
      </w:tr>
      <w:tr w:rsidR="00AF276F" w:rsidTr="00AF276F">
        <w:tc>
          <w:tcPr>
            <w:tcW w:w="14742" w:type="dxa"/>
            <w:gridSpan w:val="3"/>
            <w:tcBorders>
              <w:left w:val="nil"/>
              <w:bottom w:val="nil"/>
              <w:right w:val="nil"/>
            </w:tcBorders>
          </w:tcPr>
          <w:p w:rsidR="00AF276F" w:rsidRPr="000938C2" w:rsidRDefault="00AF276F" w:rsidP="002950DD"/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5611"/>
        <w:gridCol w:w="1133"/>
        <w:gridCol w:w="1215"/>
        <w:gridCol w:w="1430"/>
        <w:gridCol w:w="1541"/>
        <w:gridCol w:w="1555"/>
        <w:gridCol w:w="1536"/>
      </w:tblGrid>
      <w:tr w:rsidR="007C41A4" w:rsidRPr="009D3DC7" w:rsidTr="0013443C">
        <w:trPr>
          <w:trHeight w:val="49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23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Общие сведения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7C41A4" w:rsidRPr="009D3DC7" w:rsidTr="0013443C">
        <w:trPr>
          <w:trHeight w:val="490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sz w:val="24"/>
                <w:szCs w:val="24"/>
              </w:rPr>
            </w:pPr>
          </w:p>
        </w:tc>
        <w:tc>
          <w:tcPr>
            <w:tcW w:w="5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680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D2088B" w:rsidP="007C41A4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  <w:r w:rsidR="002950DD">
              <w:rPr>
                <w:sz w:val="24"/>
                <w:szCs w:val="24"/>
              </w:rPr>
              <w:t>.2021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2950DD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2950DD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2950DD" w:rsidP="007C41A4">
            <w:pPr>
              <w:pStyle w:val="20"/>
              <w:shd w:val="clear" w:color="auto" w:fill="auto"/>
              <w:spacing w:line="240" w:lineRule="auto"/>
              <w:ind w:left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</w:tr>
      <w:tr w:rsidR="007C41A4" w:rsidRPr="009D3DC7" w:rsidTr="00AF276F">
        <w:trPr>
          <w:trHeight w:val="7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ED79F8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1.1.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3D48F5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Общее количество муниципальн</w:t>
            </w:r>
            <w:r w:rsidR="003D48F5">
              <w:rPr>
                <w:sz w:val="24"/>
                <w:szCs w:val="24"/>
              </w:rPr>
              <w:t>ых образовательных организаций</w:t>
            </w:r>
            <w:r w:rsidRPr="009D3DC7">
              <w:rPr>
                <w:sz w:val="24"/>
                <w:szCs w:val="24"/>
              </w:rPr>
              <w:t>, реализующих образовательную программ</w:t>
            </w:r>
            <w:r w:rsidR="003D48F5">
              <w:rPr>
                <w:sz w:val="24"/>
                <w:szCs w:val="24"/>
              </w:rPr>
              <w:t>у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E3846" w:rsidRDefault="002950DD" w:rsidP="005537B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9D3DC7" w:rsidRDefault="00D2088B" w:rsidP="007C41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EB4379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EB4379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EB4379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1A4" w:rsidRPr="00BA0F32" w:rsidRDefault="00EB4379" w:rsidP="00ED79F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</w:tc>
      </w:tr>
      <w:tr w:rsidR="00BA0F32" w:rsidRPr="009D3DC7" w:rsidTr="0013443C">
        <w:trPr>
          <w:trHeight w:val="73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F32" w:rsidRPr="009D3DC7" w:rsidRDefault="00BA0F32" w:rsidP="00ED79F8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1.2.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F32" w:rsidRPr="009D3DC7" w:rsidRDefault="00BA0F32" w:rsidP="003D48F5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Общее количество обучающихся по образовательной программе начального общего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C47322" w:rsidRDefault="002950DD" w:rsidP="007C41A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6048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9D3DC7" w:rsidRDefault="00D2088B" w:rsidP="007C41A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EB4379" w:rsidP="00F14DA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EB4379" w:rsidP="00791E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EB4379" w:rsidP="00866C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F32" w:rsidRPr="00BA0F32" w:rsidRDefault="00EB4379" w:rsidP="00866C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6070</w:t>
            </w:r>
          </w:p>
        </w:tc>
      </w:tr>
    </w:tbl>
    <w:p w:rsidR="003D1F51" w:rsidRPr="00006BB2" w:rsidRDefault="003D1F51" w:rsidP="007C41A4">
      <w:pPr>
        <w:pStyle w:val="50"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006BB2">
        <w:rPr>
          <w:sz w:val="24"/>
          <w:szCs w:val="24"/>
        </w:rPr>
        <w:t xml:space="preserve">Цели, целевые и дополнительные показатели </w:t>
      </w:r>
      <w:r w:rsidR="007E55FE" w:rsidRPr="00006BB2">
        <w:rPr>
          <w:sz w:val="24"/>
          <w:szCs w:val="24"/>
        </w:rPr>
        <w:t>реализации мер Дорожной карты</w:t>
      </w:r>
    </w:p>
    <w:p w:rsidR="007C41A4" w:rsidRDefault="007C41A4" w:rsidP="007C41A4">
      <w:pPr>
        <w:pStyle w:val="5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679"/>
        <w:gridCol w:w="2126"/>
        <w:gridCol w:w="1134"/>
        <w:gridCol w:w="1134"/>
        <w:gridCol w:w="1276"/>
        <w:gridCol w:w="1276"/>
        <w:gridCol w:w="1276"/>
        <w:gridCol w:w="1276"/>
      </w:tblGrid>
      <w:tr w:rsidR="0013443C" w:rsidRPr="009D3DC7" w:rsidTr="00BD5261">
        <w:trPr>
          <w:trHeight w:val="76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E40FA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13443C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Цель, целевой показатель, дополнительный показатель</w:t>
            </w:r>
            <w:r w:rsidR="0013443C">
              <w:rPr>
                <w:sz w:val="24"/>
                <w:szCs w:val="24"/>
              </w:rPr>
              <w:t xml:space="preserve"> </w:t>
            </w:r>
            <w:r w:rsidRPr="009D3DC7">
              <w:rPr>
                <w:sz w:val="24"/>
                <w:szCs w:val="24"/>
              </w:rPr>
              <w:t>(основной)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Уровень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13443C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Базовое </w:t>
            </w:r>
            <w:r w:rsidR="0013443C">
              <w:rPr>
                <w:sz w:val="24"/>
                <w:szCs w:val="24"/>
              </w:rPr>
              <w:t>з</w:t>
            </w:r>
            <w:r w:rsidRPr="009D3DC7">
              <w:rPr>
                <w:sz w:val="24"/>
                <w:szCs w:val="24"/>
              </w:rPr>
              <w:t>начение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13443C" w:rsidRPr="009D3DC7" w:rsidTr="00BD5261">
        <w:trPr>
          <w:trHeight w:val="720"/>
        </w:trPr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E40FAF">
            <w:pPr>
              <w:pStyle w:val="20"/>
              <w:shd w:val="clear" w:color="auto" w:fill="auto"/>
              <w:spacing w:line="240" w:lineRule="auto"/>
              <w:ind w:left="920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92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EB4379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EB4379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EB4379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EB4379" w:rsidP="007C41A4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01.09.2024</w:t>
            </w:r>
          </w:p>
        </w:tc>
      </w:tr>
      <w:tr w:rsidR="00056BAF" w:rsidRPr="009D3DC7" w:rsidTr="00BD5261">
        <w:trPr>
          <w:trHeight w:val="16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9D3DC7" w:rsidRDefault="00056BAF" w:rsidP="00E40FA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BAF" w:rsidRPr="00F17919" w:rsidRDefault="00056BAF" w:rsidP="00AF276F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17919">
              <w:rPr>
                <w:sz w:val="24"/>
                <w:szCs w:val="24"/>
              </w:rPr>
              <w:t xml:space="preserve">Цель: количество и доля (%) </w:t>
            </w:r>
            <w:r w:rsidR="00EB4379" w:rsidRPr="00F17919">
              <w:rPr>
                <w:sz w:val="24"/>
                <w:szCs w:val="24"/>
              </w:rPr>
              <w:t>обучающихся 1</w:t>
            </w:r>
            <w:r w:rsidRPr="00F17919">
              <w:rPr>
                <w:sz w:val="24"/>
                <w:szCs w:val="24"/>
              </w:rPr>
              <w:t>-4-х классов муниципальных общеобразовательных организаций, обеспеченных бесплатным горячим п</w:t>
            </w:r>
            <w:r w:rsidR="00FC49B2">
              <w:rPr>
                <w:sz w:val="24"/>
                <w:szCs w:val="24"/>
              </w:rPr>
              <w:t>итанием (100% на 1 сентября 2024</w:t>
            </w:r>
            <w:r w:rsidRPr="00F17919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C47007" w:rsidRDefault="00EB4379" w:rsidP="00EB437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  <w:r w:rsidR="00C47322" w:rsidRPr="00C470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Дербентского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322" w:rsidRPr="00C47322" w:rsidRDefault="00EB4379" w:rsidP="00F96F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6048</w:t>
            </w:r>
          </w:p>
          <w:p w:rsidR="00056BAF" w:rsidRPr="00056BAF" w:rsidRDefault="006A199B" w:rsidP="00C4700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9D3DC7" w:rsidRDefault="00EB4379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01.09</w:t>
            </w:r>
            <w:r w:rsidR="00056BAF">
              <w:rPr>
                <w:rFonts w:ascii="Times New Roman" w:hAnsi="Times New Roman" w:cs="Times New Roman"/>
                <w:color w:val="auto"/>
              </w:rPr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BAF" w:rsidRPr="00BD5261" w:rsidRDefault="00EB4379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6055</w:t>
            </w:r>
          </w:p>
          <w:p w:rsidR="00056BAF" w:rsidRPr="00056BAF" w:rsidRDefault="00056BAF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EB4379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6060</w:t>
            </w:r>
          </w:p>
          <w:p w:rsidR="00056BAF" w:rsidRPr="00056BAF" w:rsidRDefault="00BD5261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56BAF"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BD5261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4379">
              <w:rPr>
                <w:i/>
                <w:sz w:val="24"/>
                <w:szCs w:val="24"/>
              </w:rPr>
              <w:t>6065</w:t>
            </w:r>
          </w:p>
          <w:p w:rsidR="00056BAF" w:rsidRPr="00056BAF" w:rsidRDefault="00056BAF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EB4379" w:rsidP="00BD5261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6070</w:t>
            </w:r>
          </w:p>
          <w:p w:rsidR="00056BAF" w:rsidRPr="00056BAF" w:rsidRDefault="00056BAF" w:rsidP="005537B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</w:tr>
      <w:tr w:rsidR="00BD5261" w:rsidRPr="009D3DC7" w:rsidTr="00BD5261">
        <w:trPr>
          <w:trHeight w:val="11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9D3DC7" w:rsidRDefault="00BD5261" w:rsidP="00E40FA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61" w:rsidRPr="00F17919" w:rsidRDefault="00BD5261" w:rsidP="007C41A4">
            <w:pPr>
              <w:pStyle w:val="a4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F17919">
              <w:rPr>
                <w:sz w:val="24"/>
                <w:szCs w:val="24"/>
              </w:rPr>
              <w:t>Количество и доля (%) общеобразовательных организаций, в которых осуществляется общественный (родительский) контроль за организацией обязательного бесплатного горячего питания обучающихся 1-4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C47007" w:rsidRDefault="00C47007" w:rsidP="00EB437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7007">
              <w:rPr>
                <w:sz w:val="24"/>
                <w:szCs w:val="24"/>
              </w:rPr>
              <w:t xml:space="preserve">Управление образования </w:t>
            </w:r>
            <w:r w:rsidR="00EB4379">
              <w:rPr>
                <w:sz w:val="24"/>
                <w:szCs w:val="24"/>
              </w:rPr>
              <w:t>Дербентского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Default="00EB4379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</w:t>
            </w:r>
          </w:p>
          <w:p w:rsidR="00BD5261" w:rsidRPr="009D3DC7" w:rsidRDefault="006A199B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</w:t>
            </w:r>
            <w:r w:rsidR="00BD5261">
              <w:rPr>
                <w:rFonts w:ascii="Times New Roman" w:hAnsi="Times New Roman" w:cs="Times New Roman"/>
                <w:color w:val="auto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9D3DC7" w:rsidRDefault="00EB4379" w:rsidP="001344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EB4379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EB4379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4379">
              <w:rPr>
                <w:i/>
                <w:sz w:val="24"/>
                <w:szCs w:val="24"/>
              </w:rPr>
              <w:t>44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61" w:rsidRPr="00BD5261" w:rsidRDefault="00EB4379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</w:t>
            </w:r>
          </w:p>
          <w:p w:rsidR="00BD5261" w:rsidRPr="00056BAF" w:rsidRDefault="00BD5261" w:rsidP="00DA178D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56BAF">
              <w:rPr>
                <w:sz w:val="24"/>
                <w:szCs w:val="24"/>
              </w:rPr>
              <w:t>100%</w:t>
            </w:r>
          </w:p>
        </w:tc>
      </w:tr>
      <w:tr w:rsidR="00BD5261" w:rsidRPr="009D3DC7" w:rsidTr="00BD52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1"/>
        </w:trPr>
        <w:tc>
          <w:tcPr>
            <w:tcW w:w="570" w:type="dxa"/>
            <w:shd w:val="clear" w:color="auto" w:fill="FFFFFF"/>
          </w:tcPr>
          <w:p w:rsidR="00BD5261" w:rsidRPr="009D3DC7" w:rsidRDefault="00BD5261" w:rsidP="00E40FAF">
            <w:pPr>
              <w:pStyle w:val="a4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FFFFFF"/>
          </w:tcPr>
          <w:p w:rsidR="00BD5261" w:rsidRPr="009D3DC7" w:rsidRDefault="00BD5261" w:rsidP="00BD5261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Включение в </w:t>
            </w:r>
            <w:r w:rsidR="00FC49B2">
              <w:rPr>
                <w:sz w:val="24"/>
                <w:szCs w:val="24"/>
              </w:rPr>
              <w:t xml:space="preserve">муниципальную </w:t>
            </w:r>
            <w:r w:rsidR="00FC49B2" w:rsidRPr="00056BAF">
              <w:rPr>
                <w:sz w:val="24"/>
                <w:szCs w:val="24"/>
              </w:rPr>
              <w:t>программу</w:t>
            </w:r>
            <w:r w:rsidRPr="00056B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р</w:t>
            </w:r>
            <w:r w:rsidRPr="00056BAF">
              <w:rPr>
                <w:sz w:val="24"/>
                <w:szCs w:val="24"/>
              </w:rPr>
              <w:t>азвити</w:t>
            </w:r>
            <w:r>
              <w:rPr>
                <w:sz w:val="24"/>
                <w:szCs w:val="24"/>
              </w:rPr>
              <w:t>ю</w:t>
            </w:r>
            <w:r w:rsidRPr="00056BAF">
              <w:rPr>
                <w:sz w:val="24"/>
                <w:szCs w:val="24"/>
              </w:rPr>
              <w:t xml:space="preserve"> системы образования мероприятия по организации </w:t>
            </w:r>
            <w:r w:rsidRPr="009D3DC7">
              <w:rPr>
                <w:sz w:val="24"/>
                <w:szCs w:val="24"/>
              </w:rPr>
              <w:t>бесплатного горячего питания обучающихся 1-4 классов муниципальных образовательных организаций (далее - Программа)</w:t>
            </w:r>
          </w:p>
        </w:tc>
        <w:tc>
          <w:tcPr>
            <w:tcW w:w="2126" w:type="dxa"/>
            <w:shd w:val="clear" w:color="auto" w:fill="FFFFFF"/>
          </w:tcPr>
          <w:p w:rsidR="00BD5261" w:rsidRPr="00C47007" w:rsidRDefault="00331F6E" w:rsidP="00EB4379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B4379">
              <w:rPr>
                <w:sz w:val="24"/>
                <w:szCs w:val="24"/>
              </w:rPr>
              <w:t>Дербентского района</w:t>
            </w:r>
          </w:p>
        </w:tc>
        <w:tc>
          <w:tcPr>
            <w:tcW w:w="1134" w:type="dxa"/>
            <w:shd w:val="clear" w:color="auto" w:fill="FFFFFF"/>
          </w:tcPr>
          <w:p w:rsidR="00BD5261" w:rsidRPr="007C41A4" w:rsidRDefault="00BD5261" w:rsidP="00907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BD5261" w:rsidRPr="009D3DC7" w:rsidRDefault="00EB4379" w:rsidP="00907F9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01.03.2021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  <w:tc>
          <w:tcPr>
            <w:tcW w:w="1276" w:type="dxa"/>
            <w:shd w:val="clear" w:color="auto" w:fill="FFFFFF"/>
          </w:tcPr>
          <w:p w:rsidR="00BD5261" w:rsidRPr="009D3DC7" w:rsidRDefault="006A199B" w:rsidP="005537B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</w:t>
            </w:r>
          </w:p>
        </w:tc>
      </w:tr>
    </w:tbl>
    <w:p w:rsidR="00907F9D" w:rsidRDefault="00907F9D" w:rsidP="00EB4379">
      <w:pPr>
        <w:pStyle w:val="22"/>
        <w:shd w:val="clear" w:color="auto" w:fill="auto"/>
        <w:spacing w:line="240" w:lineRule="auto"/>
        <w:jc w:val="left"/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907F9D" w:rsidRDefault="00907F9D" w:rsidP="009D3DC7">
      <w:pPr>
        <w:rPr>
          <w:rFonts w:ascii="Times New Roman" w:hAnsi="Times New Roman" w:cs="Times New Roman"/>
          <w:color w:val="auto"/>
        </w:rPr>
      </w:pPr>
    </w:p>
    <w:p w:rsidR="003D1F51" w:rsidRPr="00006BB2" w:rsidRDefault="00D2088B" w:rsidP="00D2088B">
      <w:pPr>
        <w:pStyle w:val="50"/>
        <w:shd w:val="clear" w:color="auto" w:fill="auto"/>
        <w:spacing w:after="0" w:line="240" w:lineRule="auto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</w:t>
      </w:r>
      <w:r w:rsidRPr="00D2088B">
        <w:rPr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>.</w:t>
      </w:r>
      <w:r w:rsidR="003D1F51" w:rsidRPr="00006BB2">
        <w:rPr>
          <w:sz w:val="24"/>
          <w:szCs w:val="24"/>
        </w:rPr>
        <w:t>Задачи и перечень мер Дорожной карты</w:t>
      </w:r>
    </w:p>
    <w:p w:rsidR="007C41A4" w:rsidRPr="00006BB2" w:rsidRDefault="007C41A4" w:rsidP="00056BAF">
      <w:pPr>
        <w:pStyle w:val="a9"/>
        <w:shd w:val="clear" w:color="auto" w:fill="auto"/>
        <w:spacing w:line="240" w:lineRule="auto"/>
        <w:ind w:left="426"/>
        <w:rPr>
          <w:sz w:val="24"/>
          <w:szCs w:val="24"/>
        </w:rPr>
      </w:pPr>
      <w:r w:rsidRPr="00006BB2">
        <w:rPr>
          <w:rStyle w:val="aa"/>
          <w:sz w:val="24"/>
          <w:szCs w:val="24"/>
        </w:rPr>
        <w:t>Задача 1.</w:t>
      </w:r>
      <w:r w:rsidR="0082058C">
        <w:rPr>
          <w:sz w:val="24"/>
          <w:szCs w:val="24"/>
        </w:rPr>
        <w:t xml:space="preserve"> Достижение по итогам 2024</w:t>
      </w:r>
      <w:r w:rsidRPr="00006BB2">
        <w:rPr>
          <w:sz w:val="24"/>
          <w:szCs w:val="24"/>
        </w:rPr>
        <w:t xml:space="preserve"> года 100% обеспечения бесплатным </w:t>
      </w:r>
      <w:r w:rsidR="0082058C">
        <w:rPr>
          <w:sz w:val="24"/>
          <w:szCs w:val="24"/>
        </w:rPr>
        <w:t xml:space="preserve">сбалансированным </w:t>
      </w:r>
      <w:r w:rsidRPr="00006BB2">
        <w:rPr>
          <w:sz w:val="24"/>
          <w:szCs w:val="24"/>
        </w:rPr>
        <w:t>горячим питанием обучающихся 1-4 классов</w:t>
      </w:r>
    </w:p>
    <w:p w:rsidR="007C41A4" w:rsidRPr="007C41A4" w:rsidRDefault="007C41A4" w:rsidP="007C41A4">
      <w:pPr>
        <w:pStyle w:val="a9"/>
        <w:shd w:val="clear" w:color="auto" w:fill="auto"/>
        <w:spacing w:line="240" w:lineRule="auto"/>
        <w:ind w:left="72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5211"/>
        <w:gridCol w:w="1418"/>
        <w:gridCol w:w="3519"/>
        <w:gridCol w:w="3433"/>
      </w:tblGrid>
      <w:tr w:rsidR="00470912" w:rsidRPr="009D3DC7" w:rsidTr="005537BD">
        <w:trPr>
          <w:trHeight w:val="77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602F12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602F12">
              <w:rPr>
                <w:sz w:val="24"/>
                <w:szCs w:val="24"/>
              </w:rPr>
              <w:t>Ответственный исполнитель/соисполнитель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2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470912" w:rsidRPr="009D3DC7" w:rsidTr="005537BD">
        <w:trPr>
          <w:trHeight w:val="1502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1.1.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F0233" w:rsidP="00BD5261">
            <w:pPr>
              <w:pStyle w:val="a4"/>
              <w:shd w:val="clear" w:color="auto" w:fill="auto"/>
              <w:spacing w:line="240" w:lineRule="auto"/>
              <w:ind w:left="78" w:right="142"/>
              <w:jc w:val="both"/>
              <w:rPr>
                <w:sz w:val="24"/>
                <w:szCs w:val="24"/>
              </w:rPr>
            </w:pPr>
            <w:r w:rsidRPr="000F0233">
              <w:rPr>
                <w:sz w:val="24"/>
                <w:szCs w:val="24"/>
              </w:rPr>
              <w:t xml:space="preserve">Включение мероприятия по организации бесплатного горячего питания обучающихся 1-4 классов муниципальных образовательных организаций в </w:t>
            </w:r>
            <w:r w:rsidR="00EB4379">
              <w:rPr>
                <w:sz w:val="24"/>
                <w:szCs w:val="24"/>
              </w:rPr>
              <w:t xml:space="preserve">муниципальную </w:t>
            </w:r>
            <w:r w:rsidR="00EB4379" w:rsidRPr="00056BAF">
              <w:rPr>
                <w:sz w:val="24"/>
                <w:szCs w:val="24"/>
              </w:rPr>
              <w:t>программу</w:t>
            </w:r>
            <w:r w:rsidR="00BD5261" w:rsidRPr="00056BAF">
              <w:rPr>
                <w:sz w:val="24"/>
                <w:szCs w:val="24"/>
              </w:rPr>
              <w:t xml:space="preserve"> </w:t>
            </w:r>
            <w:r w:rsidR="00BD5261">
              <w:rPr>
                <w:sz w:val="24"/>
                <w:szCs w:val="24"/>
              </w:rPr>
              <w:t>по р</w:t>
            </w:r>
            <w:r w:rsidR="00BD5261" w:rsidRPr="00056BAF">
              <w:rPr>
                <w:sz w:val="24"/>
                <w:szCs w:val="24"/>
              </w:rPr>
              <w:t>азвити</w:t>
            </w:r>
            <w:r w:rsidR="00BD5261">
              <w:rPr>
                <w:sz w:val="24"/>
                <w:szCs w:val="24"/>
              </w:rPr>
              <w:t>ю</w:t>
            </w:r>
            <w:r w:rsidR="00BD5261" w:rsidRPr="00056BAF">
              <w:rPr>
                <w:sz w:val="24"/>
                <w:szCs w:val="24"/>
              </w:rPr>
              <w:t xml:space="preserve"> системы образования </w:t>
            </w:r>
            <w:r w:rsidR="00EB4379">
              <w:rPr>
                <w:sz w:val="24"/>
                <w:szCs w:val="24"/>
              </w:rPr>
              <w:t>на 2021 - 2024</w:t>
            </w:r>
            <w:r w:rsidRPr="000F0233">
              <w:rPr>
                <w:sz w:val="24"/>
                <w:szCs w:val="24"/>
              </w:rPr>
              <w:t xml:space="preserve"> годы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4709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470912">
              <w:rPr>
                <w:rFonts w:ascii="Times New Roman" w:hAnsi="Times New Roman" w:cs="Times New Roman"/>
                <w:color w:val="auto"/>
              </w:rPr>
              <w:t>01.09.2020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331F6E" w:rsidRDefault="00331F6E" w:rsidP="00EB4379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i w:val="0"/>
                <w:sz w:val="24"/>
                <w:szCs w:val="24"/>
              </w:rPr>
            </w:pPr>
            <w:r w:rsidRPr="00331F6E">
              <w:rPr>
                <w:i w:val="0"/>
                <w:iCs w:val="0"/>
                <w:sz w:val="24"/>
                <w:szCs w:val="24"/>
              </w:rPr>
              <w:t xml:space="preserve">Управление образования </w:t>
            </w:r>
            <w:r w:rsidR="00EB4379">
              <w:rPr>
                <w:i w:val="0"/>
                <w:iCs w:val="0"/>
                <w:sz w:val="24"/>
                <w:szCs w:val="24"/>
              </w:rPr>
              <w:t>Дербентского района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F0233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0F0233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 xml:space="preserve">е </w:t>
            </w:r>
            <w:r w:rsidRPr="000F0233">
              <w:rPr>
                <w:sz w:val="24"/>
                <w:szCs w:val="24"/>
              </w:rPr>
              <w:t>по организации бесплатного горячего питания обучающихся 1-4 классов муниципальных образовательных организаций</w:t>
            </w:r>
            <w:r>
              <w:rPr>
                <w:sz w:val="24"/>
                <w:szCs w:val="24"/>
              </w:rPr>
              <w:t xml:space="preserve"> включено в Программу</w:t>
            </w:r>
          </w:p>
        </w:tc>
      </w:tr>
      <w:tr w:rsidR="00470912" w:rsidRPr="009D3DC7" w:rsidTr="00B119E3">
        <w:trPr>
          <w:trHeight w:val="127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1.</w:t>
            </w:r>
            <w:r w:rsidR="00E05B48">
              <w:rPr>
                <w:sz w:val="24"/>
                <w:szCs w:val="24"/>
              </w:rPr>
              <w:t>2</w:t>
            </w:r>
            <w:r w:rsidRPr="009D3DC7">
              <w:rPr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E05B48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F6E" w:rsidRPr="00331F6E" w:rsidRDefault="00331F6E" w:rsidP="00E05B48">
            <w:pPr>
              <w:pStyle w:val="40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331F6E">
              <w:rPr>
                <w:sz w:val="24"/>
                <w:szCs w:val="24"/>
              </w:rPr>
              <w:t xml:space="preserve">Управление образования </w:t>
            </w:r>
            <w:r w:rsidR="00E05B48">
              <w:rPr>
                <w:sz w:val="24"/>
                <w:szCs w:val="24"/>
              </w:rPr>
              <w:t>Дербентского района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B119E3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Наличие </w:t>
            </w:r>
            <w:r w:rsidR="0082058C" w:rsidRPr="009D3DC7">
              <w:rPr>
                <w:sz w:val="24"/>
                <w:szCs w:val="24"/>
              </w:rPr>
              <w:t>утвержденного</w:t>
            </w:r>
            <w:r w:rsidR="0082058C">
              <w:rPr>
                <w:sz w:val="24"/>
                <w:szCs w:val="24"/>
              </w:rPr>
              <w:t xml:space="preserve"> </w:t>
            </w:r>
            <w:r w:rsidR="0082058C" w:rsidRPr="009D3DC7">
              <w:rPr>
                <w:sz w:val="24"/>
                <w:szCs w:val="24"/>
              </w:rPr>
              <w:t>и</w:t>
            </w:r>
            <w:r w:rsidRPr="009D3DC7">
              <w:rPr>
                <w:sz w:val="24"/>
                <w:szCs w:val="24"/>
              </w:rPr>
              <w:t xml:space="preserve"> согласованного в установленном порядке меню</w:t>
            </w:r>
          </w:p>
        </w:tc>
      </w:tr>
      <w:tr w:rsidR="00470912" w:rsidRPr="009D3DC7" w:rsidTr="005537BD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057E2C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</w:t>
            </w:r>
            <w:r w:rsidR="00057E2C">
              <w:rPr>
                <w:sz w:val="24"/>
                <w:szCs w:val="24"/>
              </w:rPr>
              <w:t>3</w:t>
            </w:r>
            <w:r w:rsidRPr="009D3DC7">
              <w:rPr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Разработка, утверждение и согласование в установленном порядке меню для детей, нуждающихся в специализированном питании</w:t>
            </w:r>
            <w:r w:rsidR="00E05B48">
              <w:rPr>
                <w:sz w:val="24"/>
                <w:szCs w:val="24"/>
              </w:rPr>
              <w:t xml:space="preserve"> (при наличии таких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E05B48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01.01.2021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D85AF4" w:rsidRDefault="00331F6E" w:rsidP="00E05B48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Управление образования </w:t>
            </w:r>
            <w:r w:rsidR="00E05B48">
              <w:rPr>
                <w:i w:val="0"/>
                <w:sz w:val="24"/>
                <w:szCs w:val="24"/>
              </w:rPr>
              <w:t>Дербентского района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Наличие утвержденного и согласованного в установленном порядке меню для детей, нуждающихся в специализированном питании </w:t>
            </w:r>
          </w:p>
        </w:tc>
      </w:tr>
      <w:tr w:rsidR="00470912" w:rsidRPr="009D3DC7" w:rsidTr="00006BB2">
        <w:trPr>
          <w:trHeight w:val="27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057E2C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1.</w:t>
            </w:r>
            <w:r w:rsidR="00057E2C">
              <w:rPr>
                <w:rFonts w:ascii="Times New Roman" w:hAnsi="Times New Roman" w:cs="Times New Roman"/>
                <w:color w:val="auto"/>
              </w:rPr>
              <w:t>4</w:t>
            </w:r>
            <w:r w:rsidRPr="007C41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B119E3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Мониторинг охвата обучающихся бесплатным горячим питанием</w:t>
            </w:r>
            <w:r w:rsidR="00B119E3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B119E3" w:rsidRPr="00B119E3">
              <w:rPr>
                <w:rFonts w:ascii="Times New Roman" w:hAnsi="Times New Roman" w:cs="Times New Roman"/>
                <w:color w:val="auto"/>
              </w:rPr>
              <w:t>единой региональной информационной систем</w:t>
            </w:r>
            <w:r w:rsidR="00B119E3">
              <w:rPr>
                <w:rFonts w:ascii="Times New Roman" w:hAnsi="Times New Roman" w:cs="Times New Roman"/>
                <w:color w:val="auto"/>
              </w:rPr>
              <w:t>е</w:t>
            </w:r>
            <w:r w:rsidR="00B119E3" w:rsidRPr="00B119E3">
              <w:rPr>
                <w:rFonts w:ascii="Times New Roman" w:hAnsi="Times New Roman" w:cs="Times New Roman"/>
                <w:color w:val="auto"/>
              </w:rPr>
              <w:t xml:space="preserve"> учета и мониторинга организации питания обучающихся в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602F12" w:rsidP="00602F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602F1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602F12" w:rsidRDefault="00331F6E" w:rsidP="00E05B48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Управление образования </w:t>
            </w:r>
            <w:r w:rsidR="00E05B48">
              <w:rPr>
                <w:i w:val="0"/>
                <w:sz w:val="24"/>
                <w:szCs w:val="24"/>
              </w:rPr>
              <w:t>Дербентского района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470912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Постоянный мониторинг охвата обучающихся питанием</w:t>
            </w:r>
          </w:p>
        </w:tc>
      </w:tr>
      <w:tr w:rsidR="00470912" w:rsidRPr="009D3DC7" w:rsidTr="0075081D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057E2C">
            <w:pPr>
              <w:ind w:left="78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1.</w:t>
            </w:r>
            <w:r w:rsidR="00057E2C">
              <w:rPr>
                <w:rFonts w:ascii="Times New Roman" w:hAnsi="Times New Roman" w:cs="Times New Roman"/>
                <w:color w:val="auto"/>
              </w:rPr>
              <w:t>5</w:t>
            </w:r>
            <w:r w:rsidRPr="007C41A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7C41A4" w:rsidRDefault="004709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7C41A4">
              <w:rPr>
                <w:rFonts w:ascii="Times New Roman" w:hAnsi="Times New Roman" w:cs="Times New Roman"/>
                <w:color w:val="auto"/>
              </w:rPr>
              <w:t>Организация и проведение производственного контроля за качеством продуктов питания и услуги по организации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602F12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 w:rsidRPr="00602F12"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602F12" w:rsidRDefault="00331F6E" w:rsidP="00E05B48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Управление образования </w:t>
            </w:r>
            <w:r w:rsidR="00E05B48">
              <w:rPr>
                <w:i w:val="0"/>
                <w:sz w:val="24"/>
                <w:szCs w:val="24"/>
              </w:rPr>
              <w:t xml:space="preserve">Дербентского района, руководители образовательных организаций, </w:t>
            </w:r>
            <w:proofErr w:type="spellStart"/>
            <w:r w:rsidR="00E05B48">
              <w:rPr>
                <w:i w:val="0"/>
                <w:sz w:val="24"/>
                <w:szCs w:val="24"/>
              </w:rPr>
              <w:t>Роспотребнадзор</w:t>
            </w:r>
            <w:proofErr w:type="spellEnd"/>
            <w:r w:rsid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470912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Обеспечение производственного контроля за качеством продуктов питания </w:t>
            </w:r>
            <w:r>
              <w:rPr>
                <w:sz w:val="24"/>
                <w:szCs w:val="24"/>
              </w:rPr>
              <w:t xml:space="preserve">и </w:t>
            </w:r>
            <w:r w:rsidRPr="009D3DC7">
              <w:rPr>
                <w:sz w:val="24"/>
                <w:szCs w:val="24"/>
              </w:rPr>
              <w:t xml:space="preserve">услуги по организации питания </w:t>
            </w:r>
          </w:p>
        </w:tc>
      </w:tr>
      <w:tr w:rsidR="00470912" w:rsidRPr="009D3DC7" w:rsidTr="005537BD">
        <w:trPr>
          <w:trHeight w:val="142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470912" w:rsidP="00057E2C">
            <w:pPr>
              <w:pStyle w:val="a4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1.</w:t>
            </w:r>
            <w:r w:rsidR="00057E2C">
              <w:rPr>
                <w:sz w:val="24"/>
                <w:szCs w:val="24"/>
              </w:rPr>
              <w:t>6</w:t>
            </w:r>
            <w:r w:rsidRPr="009D3DC7">
              <w:rPr>
                <w:sz w:val="24"/>
                <w:szCs w:val="24"/>
              </w:rPr>
              <w:t>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75081D" w:rsidP="0075081D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 w:rsidR="00470912" w:rsidRPr="009D3DC7">
              <w:rPr>
                <w:sz w:val="24"/>
                <w:szCs w:val="24"/>
              </w:rPr>
              <w:t xml:space="preserve"> единого регионального стандарта оказания услуги по обеспечению горячим питанием обучающихся 1-4 классов муниципальных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82058C" w:rsidP="00470912">
            <w:pPr>
              <w:ind w:left="78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01.09.2021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FDB" w:rsidRPr="00602F12" w:rsidRDefault="00331F6E" w:rsidP="0082058C">
            <w:pPr>
              <w:pStyle w:val="60"/>
              <w:shd w:val="clear" w:color="auto" w:fill="auto"/>
              <w:spacing w:line="240" w:lineRule="auto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Управление образования </w:t>
            </w:r>
            <w:r w:rsidR="0082058C">
              <w:rPr>
                <w:i w:val="0"/>
                <w:sz w:val="24"/>
                <w:szCs w:val="24"/>
              </w:rPr>
              <w:t>Дербентского района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912" w:rsidRPr="009D3DC7" w:rsidRDefault="0075081D" w:rsidP="00470912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</w:t>
            </w:r>
            <w:r w:rsidR="0082058C">
              <w:rPr>
                <w:sz w:val="24"/>
                <w:szCs w:val="24"/>
              </w:rPr>
              <w:t>ие</w:t>
            </w:r>
            <w:r w:rsidR="00470912" w:rsidRPr="009D3DC7">
              <w:rPr>
                <w:sz w:val="24"/>
                <w:szCs w:val="24"/>
              </w:rPr>
              <w:t xml:space="preserve"> един</w:t>
            </w:r>
            <w:r w:rsidR="0082058C">
              <w:rPr>
                <w:sz w:val="24"/>
                <w:szCs w:val="24"/>
              </w:rPr>
              <w:t>ого</w:t>
            </w:r>
            <w:r w:rsidR="00470912" w:rsidRPr="009D3DC7">
              <w:rPr>
                <w:sz w:val="24"/>
                <w:szCs w:val="24"/>
              </w:rPr>
              <w:t xml:space="preserve"> региональн</w:t>
            </w:r>
            <w:r w:rsidR="0082058C">
              <w:rPr>
                <w:sz w:val="24"/>
                <w:szCs w:val="24"/>
              </w:rPr>
              <w:t>ого</w:t>
            </w:r>
          </w:p>
          <w:p w:rsidR="00470912" w:rsidRPr="009D3DC7" w:rsidRDefault="00470912" w:rsidP="0075081D">
            <w:pPr>
              <w:pStyle w:val="a4"/>
              <w:shd w:val="clear" w:color="auto" w:fill="auto"/>
              <w:spacing w:line="240" w:lineRule="auto"/>
              <w:ind w:left="78" w:righ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стандарт</w:t>
            </w:r>
            <w:r w:rsidR="0082058C">
              <w:rPr>
                <w:sz w:val="24"/>
                <w:szCs w:val="24"/>
              </w:rPr>
              <w:t>а</w:t>
            </w:r>
            <w:r w:rsidRPr="009D3DC7">
              <w:rPr>
                <w:sz w:val="24"/>
                <w:szCs w:val="24"/>
              </w:rPr>
              <w:t xml:space="preserve"> оказания услуги по обеспечению горячим питанием обучающихся 1-4 классов муниципальных образовательных организаций</w:t>
            </w:r>
          </w:p>
        </w:tc>
      </w:tr>
    </w:tbl>
    <w:p w:rsidR="005537BD" w:rsidRDefault="005537BD" w:rsidP="00AC38EB">
      <w:pPr>
        <w:ind w:left="567"/>
        <w:rPr>
          <w:rStyle w:val="42"/>
          <w:sz w:val="28"/>
          <w:szCs w:val="28"/>
        </w:rPr>
      </w:pPr>
    </w:p>
    <w:p w:rsidR="007C41A4" w:rsidRPr="00006BB2" w:rsidRDefault="007C41A4" w:rsidP="00AC38EB">
      <w:pPr>
        <w:ind w:left="567"/>
        <w:rPr>
          <w:rFonts w:ascii="Times New Roman" w:hAnsi="Times New Roman" w:cs="Times New Roman"/>
        </w:rPr>
      </w:pPr>
      <w:r w:rsidRPr="00006BB2">
        <w:rPr>
          <w:rStyle w:val="42"/>
          <w:sz w:val="24"/>
          <w:szCs w:val="24"/>
        </w:rPr>
        <w:t>Задача 2.</w:t>
      </w:r>
      <w:r w:rsidRPr="00006BB2">
        <w:rPr>
          <w:rFonts w:ascii="Times New Roman" w:hAnsi="Times New Roman" w:cs="Times New Roman"/>
        </w:rPr>
        <w:t xml:space="preserve"> Создание инфраструктуры и оснащение образовательных организаций соответствующим оборудованием, необходимым для организации бесплатного горячего питания в 1-4 классах</w:t>
      </w:r>
    </w:p>
    <w:p w:rsidR="007C41A4" w:rsidRDefault="007C41A4" w:rsidP="009D3DC7">
      <w:pPr>
        <w:rPr>
          <w:rFonts w:ascii="Times New Roman" w:hAnsi="Times New Roman" w:cs="Times New Roman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103"/>
        <w:gridCol w:w="1418"/>
        <w:gridCol w:w="3543"/>
        <w:gridCol w:w="3402"/>
      </w:tblGrid>
      <w:tr w:rsidR="007C41A4" w:rsidRPr="009D3DC7" w:rsidTr="0075081D">
        <w:trPr>
          <w:trHeight w:val="7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5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ind w:left="140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7C41A4" w:rsidRPr="009D3DC7" w:rsidTr="0075081D">
        <w:trPr>
          <w:trHeight w:val="170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7C41A4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Проведение аудита пищеблоков и обеденных залов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56BAF" w:rsidP="0075081D">
            <w:pPr>
              <w:ind w:lef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82058C" w:rsidP="00626A9D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муниципального района «Дербентский район», </w:t>
            </w:r>
            <w:r w:rsidR="00626A9D">
              <w:rPr>
                <w:i w:val="0"/>
                <w:sz w:val="24"/>
                <w:szCs w:val="24"/>
              </w:rPr>
              <w:t>У</w:t>
            </w:r>
            <w:r w:rsidR="00761C30">
              <w:rPr>
                <w:i w:val="0"/>
                <w:sz w:val="24"/>
                <w:szCs w:val="24"/>
              </w:rPr>
              <w:t>правление образования</w:t>
            </w:r>
            <w:r w:rsidR="00626A9D">
              <w:rPr>
                <w:i w:val="0"/>
                <w:sz w:val="24"/>
                <w:szCs w:val="24"/>
              </w:rPr>
              <w:t>,</w:t>
            </w:r>
            <w:r w:rsidR="00761C30">
              <w:rPr>
                <w:i w:val="0"/>
                <w:sz w:val="24"/>
                <w:szCs w:val="24"/>
              </w:rPr>
              <w:t xml:space="preserve"> руководители</w:t>
            </w:r>
            <w:r w:rsidR="00761C30">
              <w:t xml:space="preserve"> </w:t>
            </w:r>
            <w:r w:rsidR="00761C30" w:rsidRPr="00761C30">
              <w:rPr>
                <w:i w:val="0"/>
                <w:sz w:val="24"/>
                <w:szCs w:val="24"/>
              </w:rPr>
              <w:t>образовательны</w:t>
            </w:r>
            <w:r w:rsidR="00761C30">
              <w:rPr>
                <w:i w:val="0"/>
                <w:sz w:val="24"/>
                <w:szCs w:val="24"/>
              </w:rPr>
              <w:t>х</w:t>
            </w:r>
            <w:r w:rsidR="00761C30" w:rsidRPr="00761C30">
              <w:rPr>
                <w:i w:val="0"/>
                <w:sz w:val="24"/>
                <w:szCs w:val="24"/>
              </w:rPr>
              <w:t xml:space="preserve"> организаци</w:t>
            </w:r>
            <w:r w:rsidR="00761C30">
              <w:rPr>
                <w:i w:val="0"/>
                <w:sz w:val="24"/>
                <w:szCs w:val="24"/>
              </w:rPr>
              <w:t>й</w:t>
            </w:r>
            <w:r w:rsidR="00761C30" w:rsidRP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Наличие фактических показателей состояния пищеблоков и столовых; определение проблем и</w:t>
            </w:r>
          </w:p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формирование механизмов их решения</w:t>
            </w:r>
          </w:p>
        </w:tc>
      </w:tr>
      <w:tr w:rsidR="007C41A4" w:rsidRPr="009D3DC7" w:rsidTr="0075081D">
        <w:trPr>
          <w:trHeight w:val="6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602F12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7C41A4" w:rsidP="00056B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Мониторинг соответствия школьных пищеблоков и столовых единому региональному стандарту оказания услуги по обеспечению горячим питанием обучающихся 1-4 классов муниципальных образовательных организаций (в </w:t>
            </w:r>
            <w:proofErr w:type="spellStart"/>
            <w:r w:rsidRPr="009D3DC7">
              <w:rPr>
                <w:sz w:val="24"/>
                <w:szCs w:val="24"/>
              </w:rPr>
              <w:t>т.ч</w:t>
            </w:r>
            <w:proofErr w:type="spellEnd"/>
            <w:r w:rsidRPr="009D3DC7">
              <w:rPr>
                <w:sz w:val="24"/>
                <w:szCs w:val="24"/>
              </w:rPr>
              <w:t>. укомплектованность персоналом)</w:t>
            </w:r>
          </w:p>
          <w:p w:rsidR="007C41A4" w:rsidRPr="009D3DC7" w:rsidRDefault="007C41A4" w:rsidP="00056B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056BAF" w:rsidP="0075081D">
            <w:pPr>
              <w:ind w:lef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Ежегодно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A4" w:rsidRPr="009D3DC7" w:rsidRDefault="0082058C" w:rsidP="00626A9D">
            <w:pPr>
              <w:pStyle w:val="60"/>
              <w:ind w:left="78" w:right="142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Дербентского района, </w:t>
            </w:r>
            <w:r w:rsidR="00626A9D">
              <w:rPr>
                <w:i w:val="0"/>
                <w:sz w:val="24"/>
                <w:szCs w:val="24"/>
              </w:rPr>
              <w:t xml:space="preserve">Управление образования, </w:t>
            </w:r>
            <w:r w:rsidR="00761C30">
              <w:rPr>
                <w:i w:val="0"/>
                <w:sz w:val="24"/>
                <w:szCs w:val="24"/>
              </w:rPr>
              <w:t>руководители</w:t>
            </w:r>
            <w:r w:rsidR="00761C30">
              <w:t xml:space="preserve"> </w:t>
            </w:r>
            <w:r w:rsidR="00761C30" w:rsidRPr="00761C30">
              <w:rPr>
                <w:i w:val="0"/>
                <w:sz w:val="24"/>
                <w:szCs w:val="24"/>
              </w:rPr>
              <w:t>образовательны</w:t>
            </w:r>
            <w:r w:rsidR="00761C30">
              <w:rPr>
                <w:i w:val="0"/>
                <w:sz w:val="24"/>
                <w:szCs w:val="24"/>
              </w:rPr>
              <w:t>х</w:t>
            </w:r>
            <w:r w:rsidR="00761C30" w:rsidRPr="00761C30">
              <w:rPr>
                <w:i w:val="0"/>
                <w:sz w:val="24"/>
                <w:szCs w:val="24"/>
              </w:rPr>
              <w:t xml:space="preserve"> организаци</w:t>
            </w:r>
            <w:r w:rsidR="00761C30">
              <w:rPr>
                <w:i w:val="0"/>
                <w:sz w:val="24"/>
                <w:szCs w:val="24"/>
              </w:rPr>
              <w:t>й</w:t>
            </w:r>
            <w:r w:rsidR="00761C30" w:rsidRP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8541A2" w:rsidRDefault="007C41A4" w:rsidP="00602F12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Корректировка </w:t>
            </w:r>
            <w:r w:rsidR="008541A2" w:rsidRPr="008541A2">
              <w:rPr>
                <w:sz w:val="24"/>
                <w:szCs w:val="24"/>
              </w:rPr>
              <w:t>программ на основе результатов мониторинга соответствия школьных</w:t>
            </w:r>
            <w:r w:rsidR="008541A2" w:rsidRPr="009D3DC7">
              <w:rPr>
                <w:sz w:val="24"/>
                <w:szCs w:val="24"/>
              </w:rPr>
              <w:t xml:space="preserve"> пищеблоков единому региональному стандарту</w:t>
            </w:r>
          </w:p>
          <w:p w:rsidR="007C41A4" w:rsidRPr="009D3DC7" w:rsidRDefault="008541A2" w:rsidP="0075081D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41A2">
              <w:rPr>
                <w:sz w:val="24"/>
                <w:szCs w:val="24"/>
              </w:rPr>
              <w:t xml:space="preserve">оказания услуги по обеспечению горячим </w:t>
            </w:r>
            <w:r w:rsidR="007C41A4" w:rsidRPr="009D3DC7">
              <w:rPr>
                <w:sz w:val="24"/>
                <w:szCs w:val="24"/>
              </w:rPr>
              <w:t>питанием обучающихся 1-4 классов муниципальных образовательных организаций</w:t>
            </w:r>
          </w:p>
        </w:tc>
      </w:tr>
      <w:tr w:rsidR="00226914" w:rsidRPr="009D3DC7" w:rsidTr="0075081D">
        <w:trPr>
          <w:trHeight w:val="6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914" w:rsidRPr="009D3DC7" w:rsidRDefault="00EA034E" w:rsidP="00602F12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914" w:rsidRPr="00226914" w:rsidRDefault="00226914" w:rsidP="00056B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226914">
              <w:rPr>
                <w:sz w:val="24"/>
                <w:szCs w:val="24"/>
              </w:rPr>
              <w:t>Поэтапная замена устаревшего и вышедшего из строя техноло</w:t>
            </w:r>
            <w:r>
              <w:rPr>
                <w:sz w:val="24"/>
                <w:szCs w:val="24"/>
              </w:rPr>
              <w:t>гического оборудования пищеблоков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914" w:rsidRDefault="00226914" w:rsidP="0075081D">
            <w:pPr>
              <w:ind w:lef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914" w:rsidRDefault="00EA034E" w:rsidP="00626A9D">
            <w:pPr>
              <w:pStyle w:val="60"/>
              <w:ind w:left="78" w:righ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Администрация Дербентского района, Управление образования,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6914" w:rsidRPr="009D3DC7" w:rsidRDefault="00226914" w:rsidP="00602F12">
            <w:pPr>
              <w:pStyle w:val="a4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16360" w:rsidRDefault="00616360" w:rsidP="009D3DC7">
      <w:pPr>
        <w:rPr>
          <w:rFonts w:ascii="Times New Roman" w:hAnsi="Times New Roman" w:cs="Times New Roman"/>
          <w:color w:val="auto"/>
        </w:rPr>
      </w:pPr>
    </w:p>
    <w:p w:rsidR="0075081D" w:rsidRDefault="0075081D" w:rsidP="009D3DC7">
      <w:pPr>
        <w:rPr>
          <w:rFonts w:ascii="Times New Roman" w:hAnsi="Times New Roman" w:cs="Times New Roman"/>
          <w:color w:val="auto"/>
        </w:rPr>
      </w:pPr>
    </w:p>
    <w:p w:rsidR="0075081D" w:rsidRDefault="0075081D" w:rsidP="009D3DC7">
      <w:pPr>
        <w:rPr>
          <w:rFonts w:ascii="Times New Roman" w:hAnsi="Times New Roman" w:cs="Times New Roman"/>
          <w:color w:val="auto"/>
        </w:rPr>
      </w:pPr>
    </w:p>
    <w:p w:rsidR="008541A2" w:rsidRPr="00006BB2" w:rsidRDefault="008541A2" w:rsidP="00AC38EB">
      <w:pPr>
        <w:ind w:left="567"/>
        <w:rPr>
          <w:rFonts w:ascii="Times New Roman" w:hAnsi="Times New Roman" w:cs="Times New Roman"/>
        </w:rPr>
      </w:pPr>
      <w:r w:rsidRPr="00006BB2">
        <w:rPr>
          <w:rStyle w:val="10"/>
          <w:sz w:val="24"/>
          <w:szCs w:val="24"/>
        </w:rPr>
        <w:t>Задача З</w:t>
      </w:r>
      <w:r w:rsidRPr="00006BB2">
        <w:rPr>
          <w:rFonts w:ascii="Times New Roman" w:hAnsi="Times New Roman" w:cs="Times New Roman"/>
        </w:rPr>
        <w:t>. Совершенствование организации обязательного горячего питания обучающихся 1-4 классов</w:t>
      </w:r>
    </w:p>
    <w:p w:rsidR="008541A2" w:rsidRDefault="008541A2" w:rsidP="009D3D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245"/>
        <w:gridCol w:w="1417"/>
        <w:gridCol w:w="3260"/>
        <w:gridCol w:w="3261"/>
      </w:tblGrid>
      <w:tr w:rsidR="008541A2" w:rsidRPr="009D3DC7" w:rsidTr="00AA618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056BA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20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20"/>
              <w:shd w:val="clear" w:color="auto" w:fill="auto"/>
              <w:spacing w:line="240" w:lineRule="auto"/>
              <w:ind w:left="120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8541A2" w:rsidRPr="009D3DC7" w:rsidTr="00AA6188">
        <w:trPr>
          <w:trHeight w:val="15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Обеспечение общественного (родительского) контроля за организацией питания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626A9D" w:rsidP="00626A9D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Дербентского района, </w:t>
            </w:r>
            <w:r w:rsidR="00761C30">
              <w:rPr>
                <w:i w:val="0"/>
                <w:sz w:val="24"/>
                <w:szCs w:val="24"/>
              </w:rPr>
              <w:t>Управление образования, руководители</w:t>
            </w:r>
            <w:r w:rsidR="00761C30">
              <w:t xml:space="preserve"> </w:t>
            </w:r>
            <w:r w:rsidR="00761C30" w:rsidRPr="00761C30">
              <w:rPr>
                <w:i w:val="0"/>
                <w:sz w:val="24"/>
                <w:szCs w:val="24"/>
              </w:rPr>
              <w:t>образовательны</w:t>
            </w:r>
            <w:r w:rsidR="00761C30">
              <w:rPr>
                <w:i w:val="0"/>
                <w:sz w:val="24"/>
                <w:szCs w:val="24"/>
              </w:rPr>
              <w:t>х</w:t>
            </w:r>
            <w:r w:rsidR="00761C30" w:rsidRPr="00761C30">
              <w:rPr>
                <w:i w:val="0"/>
                <w:sz w:val="24"/>
                <w:szCs w:val="24"/>
              </w:rPr>
              <w:t xml:space="preserve"> организаци</w:t>
            </w:r>
            <w:r w:rsidR="00761C30">
              <w:rPr>
                <w:i w:val="0"/>
                <w:sz w:val="24"/>
                <w:szCs w:val="24"/>
              </w:rPr>
              <w:t>й</w:t>
            </w:r>
            <w:r w:rsidR="00761C30" w:rsidRP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A9D" w:rsidRPr="009D3DC7" w:rsidRDefault="00E54B75" w:rsidP="00626A9D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</w:t>
            </w:r>
            <w:r w:rsidR="008541A2" w:rsidRPr="009D3DC7">
              <w:rPr>
                <w:sz w:val="24"/>
                <w:szCs w:val="24"/>
              </w:rPr>
              <w:t>бщественн</w:t>
            </w:r>
            <w:r>
              <w:rPr>
                <w:sz w:val="24"/>
                <w:szCs w:val="24"/>
              </w:rPr>
              <w:t>ого</w:t>
            </w:r>
            <w:r w:rsidR="008541A2" w:rsidRPr="009D3DC7">
              <w:rPr>
                <w:sz w:val="24"/>
                <w:szCs w:val="24"/>
              </w:rPr>
              <w:t xml:space="preserve"> (родительск</w:t>
            </w:r>
            <w:r>
              <w:rPr>
                <w:sz w:val="24"/>
                <w:szCs w:val="24"/>
              </w:rPr>
              <w:t>ого</w:t>
            </w:r>
            <w:r w:rsidR="008541A2" w:rsidRPr="009D3DC7">
              <w:rPr>
                <w:sz w:val="24"/>
                <w:szCs w:val="24"/>
              </w:rPr>
              <w:t>) контрол</w:t>
            </w:r>
            <w:r>
              <w:rPr>
                <w:sz w:val="24"/>
                <w:szCs w:val="24"/>
              </w:rPr>
              <w:t>я</w:t>
            </w:r>
            <w:r w:rsidR="008541A2" w:rsidRPr="009D3DC7">
              <w:rPr>
                <w:sz w:val="24"/>
                <w:szCs w:val="24"/>
              </w:rPr>
              <w:t xml:space="preserve"> за организацией питания обучающихся</w:t>
            </w:r>
          </w:p>
        </w:tc>
      </w:tr>
      <w:tr w:rsidR="008541A2" w:rsidRPr="009D3DC7" w:rsidTr="00AA6188">
        <w:trPr>
          <w:trHeight w:val="1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a4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Размещение на официальных сайтах образовательных организаций в информационно-телекоммуникационной сети «Интернет» информации об условиях организации питания детей, в том числе ежедневного меню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761C30" w:rsidP="00626A9D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</w:t>
            </w:r>
            <w:r w:rsidR="00626A9D">
              <w:rPr>
                <w:i w:val="0"/>
                <w:sz w:val="24"/>
                <w:szCs w:val="24"/>
              </w:rPr>
              <w:t>,</w:t>
            </w:r>
            <w:r>
              <w:rPr>
                <w:i w:val="0"/>
                <w:sz w:val="24"/>
                <w:szCs w:val="24"/>
              </w:rPr>
              <w:t xml:space="preserve">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E40FAF">
            <w:pPr>
              <w:pStyle w:val="a4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Обеспечение открытости информации об условиях организации питания детей</w:t>
            </w:r>
          </w:p>
        </w:tc>
      </w:tr>
      <w:tr w:rsidR="008541A2" w:rsidRPr="009D3DC7" w:rsidTr="000973B4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381500" w:rsidP="00626A9D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Управление </w:t>
            </w:r>
            <w:r w:rsidR="00626A9D">
              <w:rPr>
                <w:i w:val="0"/>
                <w:sz w:val="24"/>
                <w:szCs w:val="24"/>
              </w:rPr>
              <w:t>образования,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E40F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Формирование полезных привычек в питании обучающихся </w:t>
            </w:r>
          </w:p>
        </w:tc>
      </w:tr>
      <w:tr w:rsidR="008541A2" w:rsidRPr="009D3DC7" w:rsidTr="00AA6188">
        <w:trPr>
          <w:trHeight w:val="2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AC38EB">
            <w:pPr>
              <w:pStyle w:val="a4"/>
              <w:shd w:val="clear" w:color="auto" w:fill="auto"/>
              <w:spacing w:line="240" w:lineRule="auto"/>
              <w:ind w:left="160"/>
              <w:jc w:val="center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3.4.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E40FAF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 xml:space="preserve">Подготовка и повышение квалификации кадров, участвующих в организации питания </w:t>
            </w:r>
            <w:r w:rsidR="00E40FAF">
              <w:rPr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8541A2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381500" w:rsidP="00015D3C">
            <w:pPr>
              <w:pStyle w:val="60"/>
              <w:shd w:val="clear" w:color="auto" w:fill="auto"/>
              <w:spacing w:line="240" w:lineRule="auto"/>
              <w:ind w:left="78"/>
              <w:jc w:val="center"/>
              <w:rPr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</w:t>
            </w:r>
            <w:r w:rsidR="00626A9D">
              <w:rPr>
                <w:i w:val="0"/>
                <w:sz w:val="24"/>
                <w:szCs w:val="24"/>
              </w:rPr>
              <w:t>,</w:t>
            </w:r>
            <w:r>
              <w:rPr>
                <w:i w:val="0"/>
                <w:sz w:val="24"/>
                <w:szCs w:val="24"/>
              </w:rPr>
              <w:t xml:space="preserve"> руководители</w:t>
            </w:r>
            <w:r>
              <w:t xml:space="preserve"> </w:t>
            </w:r>
            <w:r w:rsidRPr="00761C30">
              <w:rPr>
                <w:i w:val="0"/>
                <w:sz w:val="24"/>
                <w:szCs w:val="24"/>
              </w:rPr>
              <w:t>образовательны</w:t>
            </w:r>
            <w:r>
              <w:rPr>
                <w:i w:val="0"/>
                <w:sz w:val="24"/>
                <w:szCs w:val="24"/>
              </w:rPr>
              <w:t>х</w:t>
            </w:r>
            <w:r w:rsidRPr="00761C30">
              <w:rPr>
                <w:i w:val="0"/>
                <w:sz w:val="24"/>
                <w:szCs w:val="24"/>
              </w:rPr>
              <w:t xml:space="preserve"> организаци</w:t>
            </w:r>
            <w:r>
              <w:rPr>
                <w:i w:val="0"/>
                <w:sz w:val="24"/>
                <w:szCs w:val="24"/>
              </w:rPr>
              <w:t>й</w:t>
            </w:r>
            <w:r w:rsidRPr="00761C30">
              <w:rPr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1A2" w:rsidRPr="009D3DC7" w:rsidRDefault="008541A2" w:rsidP="00B64420">
            <w:pPr>
              <w:pStyle w:val="a4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Наличие программ подготовки и повышения квалификации</w:t>
            </w:r>
            <w:r w:rsidR="00056BAF">
              <w:rPr>
                <w:sz w:val="24"/>
                <w:szCs w:val="24"/>
              </w:rPr>
              <w:t xml:space="preserve">. </w:t>
            </w:r>
            <w:r w:rsidRPr="009D3DC7">
              <w:rPr>
                <w:sz w:val="24"/>
                <w:szCs w:val="24"/>
              </w:rPr>
              <w:t xml:space="preserve">Обеспеченность квалифицированными кадрами предприятий по обеспечению питанием в образовательных организациях, школьных </w:t>
            </w:r>
            <w:proofErr w:type="spellStart"/>
            <w:r w:rsidR="00B64420">
              <w:rPr>
                <w:sz w:val="24"/>
                <w:szCs w:val="24"/>
              </w:rPr>
              <w:t>ст</w:t>
            </w:r>
            <w:proofErr w:type="spellEnd"/>
            <w:r w:rsidR="00B64420">
              <w:rPr>
                <w:sz w:val="24"/>
                <w:szCs w:val="24"/>
              </w:rPr>
              <w:t xml:space="preserve">-х </w:t>
            </w:r>
          </w:p>
        </w:tc>
      </w:tr>
    </w:tbl>
    <w:p w:rsidR="000973B4" w:rsidRDefault="000973B4" w:rsidP="009D3DC7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37BD" w:rsidRPr="00B64420" w:rsidRDefault="00057E2C" w:rsidP="000973B4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</w:t>
      </w:r>
      <w:r w:rsidR="000973B4" w:rsidRPr="00B64420">
        <w:rPr>
          <w:rFonts w:ascii="Times New Roman" w:hAnsi="Times New Roman" w:cs="Times New Roman"/>
          <w:b/>
          <w:color w:val="auto"/>
        </w:rPr>
        <w:t>. Дополнительные мероприятия</w:t>
      </w:r>
    </w:p>
    <w:p w:rsidR="00861B4F" w:rsidRPr="00861B4F" w:rsidRDefault="00861B4F" w:rsidP="00861B4F">
      <w:pPr>
        <w:pStyle w:val="32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962"/>
        <w:gridCol w:w="1417"/>
        <w:gridCol w:w="3260"/>
        <w:gridCol w:w="3544"/>
      </w:tblGrid>
      <w:tr w:rsidR="00861B4F" w:rsidRPr="009D3DC7" w:rsidTr="000973B4">
        <w:trPr>
          <w:trHeight w:val="7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AC38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AC38EB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861B4F">
            <w:pPr>
              <w:pStyle w:val="20"/>
              <w:shd w:val="clear" w:color="auto" w:fill="auto"/>
              <w:spacing w:line="240" w:lineRule="auto"/>
              <w:ind w:left="140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861B4F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B4F" w:rsidRPr="009D3DC7" w:rsidRDefault="00861B4F" w:rsidP="00861B4F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AC38EB" w:rsidRPr="009D3DC7" w:rsidTr="000973B4">
        <w:trPr>
          <w:trHeight w:val="7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057E2C" w:rsidP="00AC38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AC38EB">
              <w:rPr>
                <w:rFonts w:ascii="Times New Roman" w:hAnsi="Times New Roman" w:cs="Times New Roman"/>
                <w:color w:val="auto"/>
              </w:rPr>
              <w:t>.1.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AC38EB" w:rsidP="00D85AF4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Обновление материально-технической базы школьных столовых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AC38EB" w:rsidP="00AC38EB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381500" w:rsidRDefault="006A199B" w:rsidP="00015D3C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</w:t>
            </w:r>
            <w:r w:rsidR="00015D3C">
              <w:rPr>
                <w:i w:val="0"/>
                <w:sz w:val="24"/>
                <w:szCs w:val="24"/>
              </w:rPr>
              <w:t>,</w:t>
            </w:r>
            <w:r>
              <w:rPr>
                <w:i w:val="0"/>
                <w:sz w:val="24"/>
                <w:szCs w:val="24"/>
              </w:rPr>
              <w:t xml:space="preserve"> р</w:t>
            </w:r>
            <w:r w:rsidR="00381500" w:rsidRPr="00381500">
              <w:rPr>
                <w:i w:val="0"/>
                <w:iCs w:val="0"/>
                <w:sz w:val="24"/>
                <w:szCs w:val="24"/>
              </w:rPr>
              <w:t>уководители образовательных организаций</w:t>
            </w:r>
            <w:r w:rsidR="00015D3C">
              <w:rPr>
                <w:i w:val="0"/>
                <w:iCs w:val="0"/>
                <w:sz w:val="24"/>
                <w:szCs w:val="24"/>
              </w:rPr>
              <w:t>,</w:t>
            </w:r>
            <w:r w:rsidR="00381500" w:rsidRPr="00381500"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E54B75" w:rsidP="00676ED0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9D3DC7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  <w:color w:val="auto"/>
              </w:rPr>
              <w:t xml:space="preserve"> условий организации</w:t>
            </w:r>
            <w:r w:rsidRPr="009D3DC7">
              <w:rPr>
                <w:rFonts w:ascii="Times New Roman" w:hAnsi="Times New Roman" w:cs="Times New Roman"/>
              </w:rPr>
              <w:t xml:space="preserve"> питани</w:t>
            </w:r>
            <w:r>
              <w:rPr>
                <w:rFonts w:ascii="Times New Roman" w:hAnsi="Times New Roman" w:cs="Times New Roman"/>
              </w:rPr>
              <w:t>я</w:t>
            </w:r>
            <w:r w:rsidRPr="009D3DC7">
              <w:rPr>
                <w:rFonts w:ascii="Times New Roman" w:hAnsi="Times New Roman" w:cs="Times New Roman"/>
              </w:rPr>
              <w:t xml:space="preserve"> в 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38EB" w:rsidRPr="009D3DC7" w:rsidTr="000973B4">
        <w:trPr>
          <w:trHeight w:val="7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Default="00057E2C" w:rsidP="00AC38E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AC38EB">
              <w:rPr>
                <w:rFonts w:ascii="Times New Roman" w:hAnsi="Times New Roman" w:cs="Times New Roman"/>
                <w:color w:val="auto"/>
              </w:rPr>
              <w:t>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Default="00AC38EB" w:rsidP="00AC38EB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Проведение анализа удовлетворенности обучающихся и их родителей (законных представителей) качеством школьного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9D3DC7" w:rsidRDefault="00AC38EB" w:rsidP="00AC38EB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8EB" w:rsidRPr="00381500" w:rsidRDefault="00381500" w:rsidP="00015D3C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 w:rsidRPr="00381500">
              <w:rPr>
                <w:i w:val="0"/>
                <w:iCs w:val="0"/>
                <w:sz w:val="24"/>
                <w:szCs w:val="24"/>
              </w:rPr>
              <w:t xml:space="preserve">Руководители образовательных организаций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B75" w:rsidRPr="00E54B75" w:rsidRDefault="00E54B75" w:rsidP="00E54B75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E54B75">
              <w:rPr>
                <w:rFonts w:ascii="Times New Roman" w:hAnsi="Times New Roman" w:cs="Times New Roman"/>
                <w:color w:val="auto"/>
              </w:rPr>
              <w:t>Определение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54B75">
              <w:rPr>
                <w:rFonts w:ascii="Times New Roman" w:hAnsi="Times New Roman" w:cs="Times New Roman"/>
                <w:color w:val="auto"/>
              </w:rPr>
              <w:t>проблем и</w:t>
            </w:r>
          </w:p>
          <w:p w:rsidR="00AC38EB" w:rsidRPr="009D3DC7" w:rsidRDefault="00E54B75" w:rsidP="00E54B75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E54B75">
              <w:rPr>
                <w:rFonts w:ascii="Times New Roman" w:hAnsi="Times New Roman" w:cs="Times New Roman"/>
                <w:color w:val="auto"/>
              </w:rPr>
              <w:t>формирование механизмов их решения</w:t>
            </w:r>
          </w:p>
        </w:tc>
      </w:tr>
    </w:tbl>
    <w:p w:rsidR="003D1F51" w:rsidRPr="009D3DC7" w:rsidRDefault="003D1F51" w:rsidP="009D3DC7">
      <w:pPr>
        <w:rPr>
          <w:rFonts w:ascii="Times New Roman" w:hAnsi="Times New Roman" w:cs="Times New Roman"/>
          <w:color w:val="auto"/>
        </w:rPr>
      </w:pPr>
    </w:p>
    <w:p w:rsidR="008D4AAE" w:rsidRPr="00B64420" w:rsidRDefault="00D2088B" w:rsidP="00B87093">
      <w:pPr>
        <w:pStyle w:val="32"/>
        <w:shd w:val="clear" w:color="auto" w:fill="auto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57E2C">
        <w:rPr>
          <w:sz w:val="24"/>
          <w:szCs w:val="24"/>
        </w:rPr>
        <w:t>4</w:t>
      </w:r>
      <w:r w:rsidR="008D4AAE" w:rsidRPr="00B64420">
        <w:rPr>
          <w:sz w:val="24"/>
          <w:szCs w:val="24"/>
        </w:rPr>
        <w:t xml:space="preserve">. Дополнительные показатели к разделу </w:t>
      </w:r>
      <w:r w:rsidR="00057E2C">
        <w:rPr>
          <w:sz w:val="24"/>
          <w:szCs w:val="24"/>
        </w:rPr>
        <w:t>3</w:t>
      </w:r>
      <w:r w:rsidR="008D4AAE" w:rsidRPr="00B64420">
        <w:rPr>
          <w:sz w:val="24"/>
          <w:szCs w:val="24"/>
        </w:rPr>
        <w:t xml:space="preserve"> «Дополнительные мероприятия»</w:t>
      </w:r>
    </w:p>
    <w:p w:rsidR="00B87093" w:rsidRPr="008D4AAE" w:rsidRDefault="00B87093" w:rsidP="00B87093">
      <w:pPr>
        <w:pStyle w:val="32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4639"/>
        <w:gridCol w:w="1878"/>
        <w:gridCol w:w="1276"/>
        <w:gridCol w:w="1152"/>
        <w:gridCol w:w="1276"/>
        <w:gridCol w:w="1276"/>
        <w:gridCol w:w="1318"/>
        <w:gridCol w:w="1253"/>
      </w:tblGrid>
      <w:tr w:rsidR="008D4AAE" w:rsidRPr="009D3DC7" w:rsidTr="00CF480A">
        <w:trPr>
          <w:trHeight w:val="49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5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Цель, целевой показатель, дополнительный показатель</w:t>
            </w:r>
          </w:p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28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(основной)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4AAE" w:rsidRPr="009D3DC7" w:rsidRDefault="007D5951" w:rsidP="008D4AAE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Прогнозируемое значение</w:t>
            </w:r>
          </w:p>
        </w:tc>
      </w:tr>
      <w:tr w:rsidR="00057861" w:rsidRPr="009D3DC7" w:rsidTr="00CF480A">
        <w:trPr>
          <w:trHeight w:val="72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4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98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1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Значение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8D4AAE" w:rsidP="008D4AAE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1431FB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1431FB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8D4AAE" w:rsidRPr="009D3DC7">
              <w:rPr>
                <w:sz w:val="24"/>
                <w:szCs w:val="24"/>
              </w:rPr>
              <w:t>.2021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1431FB" w:rsidP="008D4AAE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AAE" w:rsidRPr="009D3DC7" w:rsidRDefault="001431FB" w:rsidP="008D4AAE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</w:t>
            </w:r>
          </w:p>
        </w:tc>
      </w:tr>
      <w:tr w:rsidR="00E14491" w:rsidRPr="009D3DC7" w:rsidTr="00CF480A">
        <w:trPr>
          <w:trHeight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057E2C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E14491">
              <w:rPr>
                <w:rFonts w:ascii="Times New Roman" w:hAnsi="Times New Roman" w:cs="Times New Roman"/>
                <w:color w:val="auto"/>
              </w:rPr>
              <w:t>.1.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E14491" w:rsidP="00CF480A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B87093">
              <w:rPr>
                <w:rFonts w:ascii="Times New Roman" w:hAnsi="Times New Roman" w:cs="Times New Roman"/>
                <w:color w:val="auto"/>
              </w:rPr>
              <w:t>Количество и доля (%) общеобразовательных организаций,</w:t>
            </w:r>
            <w:r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Pr="00CF480A">
              <w:rPr>
                <w:rFonts w:ascii="Times New Roman" w:hAnsi="Times New Roman" w:cs="Times New Roman"/>
                <w:color w:val="auto"/>
              </w:rPr>
              <w:lastRenderedPageBreak/>
              <w:t>которых</w:t>
            </w:r>
            <w:r w:rsidRPr="00CF480A">
              <w:rPr>
                <w:rFonts w:ascii="Times New Roman" w:hAnsi="Times New Roman" w:cs="Times New Roman"/>
              </w:rPr>
              <w:t xml:space="preserve"> о</w:t>
            </w:r>
            <w:r w:rsidRPr="00CF480A">
              <w:rPr>
                <w:rFonts w:ascii="Times New Roman" w:hAnsi="Times New Roman" w:cs="Times New Roman"/>
                <w:color w:val="auto"/>
              </w:rPr>
              <w:t>бновлена материально-техническая база школьных столовых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Default="00E14491" w:rsidP="00CF480A">
            <w:pPr>
              <w:jc w:val="center"/>
            </w:pPr>
            <w:r w:rsidRPr="009D27BC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Органы местного самоуправления, </w:t>
            </w:r>
            <w:r w:rsidRPr="009D27BC">
              <w:rPr>
                <w:rFonts w:ascii="Times New Roman" w:hAnsi="Times New Roman" w:cs="Times New Roman"/>
                <w:i/>
                <w:iCs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594F5B" w:rsidRDefault="007D5951" w:rsidP="00594F5B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6</w:t>
            </w:r>
          </w:p>
          <w:p w:rsidR="00E14491" w:rsidRPr="00594F5B" w:rsidRDefault="007D5951" w:rsidP="00594F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  <w:r w:rsidR="00E14491" w:rsidRPr="00594F5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1431FB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01.08</w:t>
            </w:r>
            <w:r w:rsidR="00E14491">
              <w:rPr>
                <w:rFonts w:ascii="Times New Roman" w:hAnsi="Times New Roman" w:cs="Times New Roman"/>
                <w:color w:val="auto"/>
              </w:rPr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1431FB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E14491" w:rsidRPr="00E14491" w:rsidRDefault="001431FB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1431FB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E14491" w:rsidRPr="00E14491" w:rsidRDefault="00E14491" w:rsidP="00C438A9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 xml:space="preserve"> </w:t>
            </w:r>
            <w:r w:rsidR="001431FB">
              <w:rPr>
                <w:sz w:val="24"/>
                <w:szCs w:val="24"/>
              </w:rPr>
              <w:t>9</w:t>
            </w:r>
            <w:r w:rsidR="00C438A9">
              <w:rPr>
                <w:sz w:val="24"/>
                <w:szCs w:val="24"/>
              </w:rPr>
              <w:t>8</w:t>
            </w:r>
            <w:r w:rsidRPr="00E14491"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1431FB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14491" w:rsidRPr="00E14491" w:rsidRDefault="001431FB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14491" w:rsidRPr="00E14491">
              <w:rPr>
                <w:sz w:val="24"/>
                <w:szCs w:val="24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1431FB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14491" w:rsidRPr="00E14491" w:rsidRDefault="001431FB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14491" w:rsidRPr="00E14491">
              <w:rPr>
                <w:sz w:val="24"/>
                <w:szCs w:val="24"/>
              </w:rPr>
              <w:t>%</w:t>
            </w:r>
          </w:p>
        </w:tc>
      </w:tr>
      <w:tr w:rsidR="00E14491" w:rsidRPr="009D3DC7" w:rsidTr="00CF480A">
        <w:trPr>
          <w:trHeight w:val="47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Default="00057E2C" w:rsidP="00CF480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E14491">
              <w:rPr>
                <w:rFonts w:ascii="Times New Roman" w:hAnsi="Times New Roman" w:cs="Times New Roman"/>
                <w:color w:val="auto"/>
              </w:rPr>
              <w:t>.2.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B87093" w:rsidRDefault="00E14491" w:rsidP="00CF480A">
            <w:pPr>
              <w:ind w:left="68"/>
              <w:rPr>
                <w:rFonts w:ascii="Times New Roman" w:hAnsi="Times New Roman" w:cs="Times New Roman"/>
                <w:color w:val="auto"/>
              </w:rPr>
            </w:pPr>
            <w:r w:rsidRPr="00B87093">
              <w:rPr>
                <w:rFonts w:ascii="Times New Roman" w:hAnsi="Times New Roman" w:cs="Times New Roman"/>
                <w:color w:val="auto"/>
              </w:rPr>
              <w:t>Количество и доля (%) общеобразовательных организаций</w:t>
            </w:r>
            <w:r>
              <w:rPr>
                <w:rFonts w:ascii="Times New Roman" w:hAnsi="Times New Roman" w:cs="Times New Roman"/>
                <w:color w:val="auto"/>
              </w:rPr>
              <w:t xml:space="preserve">, внедривших проведение </w:t>
            </w:r>
            <w:r w:rsidRPr="00B87093">
              <w:rPr>
                <w:rFonts w:ascii="Times New Roman" w:hAnsi="Times New Roman" w:cs="Times New Roman"/>
                <w:color w:val="auto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Pr="00B87093">
              <w:rPr>
                <w:rFonts w:ascii="Times New Roman" w:hAnsi="Times New Roman" w:cs="Times New Roman"/>
                <w:color w:val="auto"/>
              </w:rPr>
              <w:t xml:space="preserve"> удовлетворенности обучающихся и их родителей (законных представителей) качеством школьного питания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Default="00E14491" w:rsidP="00CF480A">
            <w:pPr>
              <w:jc w:val="center"/>
            </w:pPr>
            <w:r w:rsidRPr="009D27BC">
              <w:rPr>
                <w:rFonts w:ascii="Times New Roman" w:hAnsi="Times New Roman" w:cs="Times New Roman"/>
                <w:i/>
                <w:iCs/>
              </w:rPr>
              <w:t>Органы местного самоуправления, руководители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594F5B" w:rsidRDefault="00A61F06" w:rsidP="00594F5B">
            <w:pPr>
              <w:pStyle w:val="a4"/>
              <w:shd w:val="clear" w:color="auto" w:fill="auto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  <w:p w:rsidR="00E14491" w:rsidRPr="00594F5B" w:rsidRDefault="00A61F06" w:rsidP="00594F5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</w:rPr>
              <w:t>14</w:t>
            </w:r>
            <w:r w:rsidR="00E14491" w:rsidRPr="00594F5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9D3DC7" w:rsidRDefault="00A61F06" w:rsidP="00F5274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01.08</w:t>
            </w:r>
            <w:r w:rsidR="00E14491">
              <w:rPr>
                <w:rFonts w:ascii="Times New Roman" w:hAnsi="Times New Roman" w:cs="Times New Roman"/>
                <w:color w:val="auto"/>
              </w:rPr>
              <w:t>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A61F06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14491">
              <w:rPr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A61F06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14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>%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A61F06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491" w:rsidRPr="00E14491" w:rsidRDefault="00A61F06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E14491" w:rsidRPr="00E14491" w:rsidRDefault="00E14491" w:rsidP="006A199B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14491">
              <w:rPr>
                <w:sz w:val="24"/>
                <w:szCs w:val="24"/>
              </w:rPr>
              <w:t>%</w:t>
            </w:r>
          </w:p>
        </w:tc>
      </w:tr>
    </w:tbl>
    <w:p w:rsidR="003D1F51" w:rsidRDefault="003D1F51" w:rsidP="009D3DC7">
      <w:pPr>
        <w:rPr>
          <w:rFonts w:ascii="Times New Roman" w:hAnsi="Times New Roman" w:cs="Times New Roman"/>
          <w:color w:val="auto"/>
        </w:rPr>
      </w:pPr>
    </w:p>
    <w:p w:rsidR="00EA034E" w:rsidRDefault="00EA034E" w:rsidP="009D3DC7">
      <w:pPr>
        <w:rPr>
          <w:rFonts w:ascii="Times New Roman" w:hAnsi="Times New Roman" w:cs="Times New Roman"/>
          <w:color w:val="auto"/>
        </w:rPr>
      </w:pPr>
    </w:p>
    <w:p w:rsidR="00EA034E" w:rsidRDefault="00EA034E" w:rsidP="009D3DC7">
      <w:pPr>
        <w:rPr>
          <w:rFonts w:ascii="Times New Roman" w:hAnsi="Times New Roman" w:cs="Times New Roman"/>
          <w:color w:val="auto"/>
        </w:rPr>
      </w:pPr>
    </w:p>
    <w:p w:rsidR="00EA034E" w:rsidRPr="00EA034E" w:rsidRDefault="00EA034E" w:rsidP="009D3DC7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="00057E2C">
        <w:rPr>
          <w:rFonts w:ascii="Times New Roman" w:hAnsi="Times New Roman" w:cs="Times New Roman"/>
          <w:b/>
          <w:color w:val="auto"/>
        </w:rPr>
        <w:t>5</w:t>
      </w:r>
      <w:r w:rsidRPr="00EA034E">
        <w:rPr>
          <w:rFonts w:ascii="Times New Roman" w:hAnsi="Times New Roman" w:cs="Times New Roman"/>
          <w:b/>
          <w:color w:val="auto"/>
        </w:rPr>
        <w:t>.Мероприятия, направленные на улучшение качества и сбалансированности рационов питания</w:t>
      </w:r>
    </w:p>
    <w:p w:rsidR="00EA034E" w:rsidRDefault="00EA034E" w:rsidP="009D3DC7">
      <w:pPr>
        <w:rPr>
          <w:rFonts w:ascii="Times New Roman" w:hAnsi="Times New Roman" w:cs="Times New Roman"/>
          <w:color w:val="auto"/>
        </w:rPr>
      </w:pPr>
    </w:p>
    <w:p w:rsidR="00EA034E" w:rsidRPr="009D3DC7" w:rsidRDefault="00EA034E" w:rsidP="009D3DC7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964"/>
        <w:gridCol w:w="1417"/>
        <w:gridCol w:w="3260"/>
        <w:gridCol w:w="3544"/>
      </w:tblGrid>
      <w:tr w:rsidR="00EA034E" w:rsidRPr="009D3DC7" w:rsidTr="00EA034E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№ п/п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pStyle w:val="20"/>
              <w:shd w:val="clear" w:color="auto" w:fill="auto"/>
              <w:spacing w:line="240" w:lineRule="auto"/>
              <w:ind w:left="140" w:firstLine="34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Ответственный исполнитель/ соисполнители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pStyle w:val="20"/>
              <w:shd w:val="clear" w:color="auto" w:fill="auto"/>
              <w:spacing w:line="240" w:lineRule="auto"/>
              <w:ind w:left="500"/>
              <w:jc w:val="left"/>
              <w:rPr>
                <w:sz w:val="24"/>
                <w:szCs w:val="24"/>
              </w:rPr>
            </w:pPr>
            <w:r w:rsidRPr="009D3DC7">
              <w:rPr>
                <w:sz w:val="24"/>
                <w:szCs w:val="24"/>
              </w:rPr>
              <w:t>Ожидаемый результат</w:t>
            </w:r>
          </w:p>
        </w:tc>
      </w:tr>
      <w:tr w:rsidR="00EA034E" w:rsidRPr="009D3DC7" w:rsidTr="00EA034E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057E2C" w:rsidP="005105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EA034E">
              <w:rPr>
                <w:rFonts w:ascii="Times New Roman" w:hAnsi="Times New Roman" w:cs="Times New Roman"/>
                <w:color w:val="auto"/>
              </w:rPr>
              <w:t>.1.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EA034E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Участие в муниципальном этапе республиканского конкурса в рамках реализации программы «Разговор о правильном питании»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приказу Министерства образования и науки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381500" w:rsidRDefault="00EA034E" w:rsidP="00510566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образования, р</w:t>
            </w:r>
            <w:r w:rsidRPr="00381500">
              <w:rPr>
                <w:i w:val="0"/>
                <w:iCs w:val="0"/>
                <w:sz w:val="24"/>
                <w:szCs w:val="24"/>
              </w:rPr>
              <w:t>уководители образовательных организаций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  <w:r w:rsidRPr="00381500">
              <w:rPr>
                <w:i w:val="0"/>
                <w:iCs w:val="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9D3DC7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  <w:color w:val="auto"/>
              </w:rPr>
              <w:t xml:space="preserve"> условий организации</w:t>
            </w:r>
            <w:r w:rsidRPr="009D3DC7">
              <w:rPr>
                <w:rFonts w:ascii="Times New Roman" w:hAnsi="Times New Roman" w:cs="Times New Roman"/>
              </w:rPr>
              <w:t xml:space="preserve"> питани</w:t>
            </w:r>
            <w:r>
              <w:rPr>
                <w:rFonts w:ascii="Times New Roman" w:hAnsi="Times New Roman" w:cs="Times New Roman"/>
              </w:rPr>
              <w:t>я</w:t>
            </w:r>
            <w:r w:rsidRPr="009D3DC7">
              <w:rPr>
                <w:rFonts w:ascii="Times New Roman" w:hAnsi="Times New Roman" w:cs="Times New Roman"/>
              </w:rPr>
              <w:t xml:space="preserve"> в образовательных организациях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bookmarkStart w:id="0" w:name="_GoBack"/>
        <w:bookmarkEnd w:id="0"/>
      </w:tr>
      <w:tr w:rsidR="00EA034E" w:rsidRPr="009D3DC7" w:rsidTr="00EA034E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Default="00057E2C" w:rsidP="005105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76299D">
              <w:rPr>
                <w:rFonts w:ascii="Times New Roman" w:hAnsi="Times New Roman" w:cs="Times New Roman"/>
                <w:color w:val="auto"/>
              </w:rPr>
              <w:t>.2.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EA034E" w:rsidRDefault="00EA034E" w:rsidP="00EA034E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EA034E">
              <w:rPr>
                <w:rFonts w:ascii="Times New Roman" w:hAnsi="Times New Roman" w:cs="Times New Roman"/>
              </w:rPr>
              <w:t>Информирование через сайт школы о проведении мероприятий по развитию школьного питания, внедрению новых форм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Default="00EA034E" w:rsidP="00510566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Default="0076299D" w:rsidP="00510566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образования, р</w:t>
            </w:r>
            <w:r w:rsidRPr="00381500">
              <w:rPr>
                <w:i w:val="0"/>
                <w:iCs w:val="0"/>
                <w:sz w:val="24"/>
                <w:szCs w:val="24"/>
              </w:rPr>
              <w:t>уководители образовательных организаций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76299D" w:rsidP="00510566">
            <w:pPr>
              <w:ind w:left="142" w:righ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лучших практик</w:t>
            </w:r>
          </w:p>
        </w:tc>
      </w:tr>
      <w:tr w:rsidR="00EA034E" w:rsidRPr="009D3DC7" w:rsidTr="00EA034E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Default="00057E2C" w:rsidP="005105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76299D">
              <w:rPr>
                <w:rFonts w:ascii="Times New Roman" w:hAnsi="Times New Roman" w:cs="Times New Roman"/>
                <w:color w:val="auto"/>
              </w:rPr>
              <w:t>.3.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76299D" w:rsidRDefault="0076299D" w:rsidP="00EA034E">
            <w:pPr>
              <w:ind w:left="142" w:right="142"/>
              <w:rPr>
                <w:rFonts w:ascii="Times New Roman" w:hAnsi="Times New Roman" w:cs="Times New Roman"/>
                <w:color w:val="auto"/>
              </w:rPr>
            </w:pPr>
            <w:r w:rsidRPr="0076299D">
              <w:rPr>
                <w:rFonts w:ascii="Times New Roman" w:hAnsi="Times New Roman" w:cs="Times New Roman"/>
              </w:rPr>
              <w:t>Муниципальный конкурс на лучшую организацию питания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Default="0076299D" w:rsidP="00510566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приказу УО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Default="0076299D" w:rsidP="00510566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образования, р</w:t>
            </w:r>
            <w:r w:rsidRPr="00381500">
              <w:rPr>
                <w:i w:val="0"/>
                <w:iCs w:val="0"/>
                <w:sz w:val="24"/>
                <w:szCs w:val="24"/>
              </w:rPr>
              <w:t>уководители образовательных организаций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34E" w:rsidRPr="009D3DC7" w:rsidRDefault="00EA034E" w:rsidP="00510566">
            <w:pPr>
              <w:ind w:left="142" w:right="142"/>
              <w:rPr>
                <w:rFonts w:ascii="Times New Roman" w:hAnsi="Times New Roman" w:cs="Times New Roman"/>
              </w:rPr>
            </w:pPr>
          </w:p>
        </w:tc>
      </w:tr>
      <w:tr w:rsidR="0076299D" w:rsidRPr="009D3DC7" w:rsidTr="00EA034E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99D" w:rsidRDefault="00057E2C" w:rsidP="005105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5.</w:t>
            </w:r>
            <w:r w:rsidR="0076299D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99D" w:rsidRPr="00EB1AED" w:rsidRDefault="0076299D" w:rsidP="00EA034E">
            <w:pPr>
              <w:ind w:left="142" w:right="142"/>
              <w:rPr>
                <w:rFonts w:ascii="Times New Roman" w:hAnsi="Times New Roman" w:cs="Times New Roman"/>
              </w:rPr>
            </w:pPr>
            <w:r w:rsidRPr="00EB1AED">
              <w:rPr>
                <w:rFonts w:ascii="Times New Roman" w:hAnsi="Times New Roman" w:cs="Times New Roman"/>
              </w:rPr>
              <w:t>Своевременное повышение квалификации работников пищеблока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99D" w:rsidRPr="00EB1AED" w:rsidRDefault="0076299D" w:rsidP="00510566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 w:rsidRPr="00EB1AE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99D" w:rsidRPr="00EB1AED" w:rsidRDefault="0076299D" w:rsidP="00510566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 w:rsidRPr="00EB1AED">
              <w:rPr>
                <w:i w:val="0"/>
                <w:sz w:val="24"/>
                <w:szCs w:val="24"/>
              </w:rPr>
              <w:t>Управление образования, р</w:t>
            </w:r>
            <w:r w:rsidRPr="00EB1AED">
              <w:rPr>
                <w:i w:val="0"/>
                <w:iCs w:val="0"/>
                <w:sz w:val="24"/>
                <w:szCs w:val="24"/>
              </w:rPr>
              <w:t>уководители образовательных организаций,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99D" w:rsidRPr="00EB1AED" w:rsidRDefault="0076299D" w:rsidP="00510566">
            <w:pPr>
              <w:ind w:left="142" w:right="142"/>
              <w:rPr>
                <w:rFonts w:ascii="Times New Roman" w:hAnsi="Times New Roman" w:cs="Times New Roman"/>
              </w:rPr>
            </w:pPr>
            <w:r w:rsidRPr="00EB1AED">
              <w:rPr>
                <w:rFonts w:ascii="Times New Roman" w:hAnsi="Times New Roman" w:cs="Times New Roman"/>
              </w:rPr>
              <w:t>Документы повышении квалификации</w:t>
            </w:r>
          </w:p>
        </w:tc>
      </w:tr>
      <w:tr w:rsidR="003A0AA9" w:rsidRPr="009D3DC7" w:rsidTr="00EA034E"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057E2C" w:rsidP="005105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  <w:r w:rsidR="003A0AA9">
              <w:rPr>
                <w:rFonts w:ascii="Times New Roman" w:hAnsi="Times New Roman" w:cs="Times New Roman"/>
                <w:color w:val="auto"/>
              </w:rPr>
              <w:t>.5.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Pr="003A0AA9" w:rsidRDefault="003A0AA9" w:rsidP="003A0AA9">
            <w:pPr>
              <w:ind w:left="142" w:right="142"/>
              <w:rPr>
                <w:rFonts w:ascii="Times New Roman" w:hAnsi="Times New Roman" w:cs="Times New Roman"/>
              </w:rPr>
            </w:pPr>
            <w:r w:rsidRPr="003A0AA9">
              <w:rPr>
                <w:rFonts w:ascii="Times New Roman" w:hAnsi="Times New Roman" w:cs="Times New Roman"/>
              </w:rPr>
              <w:t>Создание и сопровождение страницы сайта по популяризации основ здорового образа жизни и культуры питания в образовательной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 w:rsidP="00510566">
            <w:pPr>
              <w:pStyle w:val="40"/>
              <w:shd w:val="clear" w:color="auto" w:fill="auto"/>
              <w:spacing w:line="240" w:lineRule="auto"/>
              <w:ind w:left="142" w:right="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 w:rsidP="00510566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Управление образования, р</w:t>
            </w:r>
            <w:r w:rsidRPr="00381500">
              <w:rPr>
                <w:i w:val="0"/>
                <w:iCs w:val="0"/>
                <w:sz w:val="24"/>
                <w:szCs w:val="24"/>
              </w:rPr>
              <w:t>уководители образовательных организаций</w:t>
            </w:r>
            <w:r>
              <w:rPr>
                <w:i w:val="0"/>
                <w:iCs w:val="0"/>
                <w:sz w:val="24"/>
                <w:szCs w:val="24"/>
              </w:rPr>
              <w:t>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AA9" w:rsidRDefault="003A0AA9" w:rsidP="00510566">
            <w:pPr>
              <w:ind w:left="142" w:right="142"/>
              <w:rPr>
                <w:rFonts w:ascii="Times New Roman" w:hAnsi="Times New Roman" w:cs="Times New Roman"/>
              </w:rPr>
            </w:pPr>
          </w:p>
        </w:tc>
      </w:tr>
    </w:tbl>
    <w:p w:rsidR="003D1F51" w:rsidRPr="009D3DC7" w:rsidRDefault="003D1F51" w:rsidP="009D3DC7">
      <w:pPr>
        <w:rPr>
          <w:rFonts w:ascii="Times New Roman" w:hAnsi="Times New Roman" w:cs="Times New Roman"/>
          <w:color w:val="auto"/>
        </w:rPr>
      </w:pPr>
    </w:p>
    <w:sectPr w:rsidR="003D1F51" w:rsidRPr="009D3DC7" w:rsidSect="00AF276F">
      <w:headerReference w:type="default" r:id="rId8"/>
      <w:pgSz w:w="16837" w:h="11905" w:orient="landscape"/>
      <w:pgMar w:top="709" w:right="677" w:bottom="567" w:left="109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14" w:rsidRDefault="00536514">
      <w:r>
        <w:separator/>
      </w:r>
    </w:p>
  </w:endnote>
  <w:endnote w:type="continuationSeparator" w:id="0">
    <w:p w:rsidR="00536514" w:rsidRDefault="0053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14" w:rsidRDefault="00536514">
      <w:r>
        <w:separator/>
      </w:r>
    </w:p>
  </w:footnote>
  <w:footnote w:type="continuationSeparator" w:id="0">
    <w:p w:rsidR="00536514" w:rsidRDefault="0053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79" w:rsidRDefault="00EB4379">
    <w:pPr>
      <w:rPr>
        <w:color w:val="auto"/>
        <w:sz w:val="2"/>
        <w:szCs w:val="2"/>
      </w:rPr>
    </w:pPr>
  </w:p>
  <w:p w:rsidR="00EB4379" w:rsidRPr="00DD03B1" w:rsidRDefault="00EB4379" w:rsidP="00AD387A">
    <w:pPr>
      <w:pStyle w:val="a7"/>
      <w:framePr w:h="192" w:wrap="none" w:vAnchor="text" w:hAnchor="page" w:x="8581" w:y="397"/>
      <w:shd w:val="clear" w:color="auto" w:fill="auto"/>
      <w:jc w:val="both"/>
      <w:rPr>
        <w:sz w:val="24"/>
        <w:szCs w:val="24"/>
      </w:rPr>
    </w:pPr>
    <w:r w:rsidRPr="00DD03B1">
      <w:rPr>
        <w:sz w:val="24"/>
        <w:szCs w:val="24"/>
      </w:rPr>
      <w:fldChar w:fldCharType="begin"/>
    </w:r>
    <w:r w:rsidRPr="00DD03B1">
      <w:rPr>
        <w:sz w:val="24"/>
        <w:szCs w:val="24"/>
      </w:rPr>
      <w:instrText xml:space="preserve"> PAGE \* MERGEFORMAT </w:instrText>
    </w:r>
    <w:r w:rsidRPr="00DD03B1">
      <w:rPr>
        <w:sz w:val="24"/>
        <w:szCs w:val="24"/>
      </w:rPr>
      <w:fldChar w:fldCharType="separate"/>
    </w:r>
    <w:r w:rsidR="00EB1AED" w:rsidRPr="00EB1AED">
      <w:rPr>
        <w:rStyle w:val="9"/>
        <w:sz w:val="24"/>
        <w:szCs w:val="24"/>
      </w:rPr>
      <w:t>9</w:t>
    </w:r>
    <w:r w:rsidRPr="00DD03B1">
      <w:rPr>
        <w:sz w:val="24"/>
        <w:szCs w:val="24"/>
      </w:rPr>
      <w:fldChar w:fldCharType="end"/>
    </w:r>
  </w:p>
  <w:p w:rsidR="00EB4379" w:rsidRDefault="00EB4379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00AEB"/>
    <w:multiLevelType w:val="hybridMultilevel"/>
    <w:tmpl w:val="11AC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E01ED"/>
    <w:multiLevelType w:val="hybridMultilevel"/>
    <w:tmpl w:val="51E63884"/>
    <w:lvl w:ilvl="0" w:tplc="5B7ADA38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9D82443"/>
    <w:multiLevelType w:val="hybridMultilevel"/>
    <w:tmpl w:val="AE20A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C7"/>
    <w:rsid w:val="00006BB2"/>
    <w:rsid w:val="00015D3C"/>
    <w:rsid w:val="00050649"/>
    <w:rsid w:val="00056BAF"/>
    <w:rsid w:val="00057861"/>
    <w:rsid w:val="00057E2C"/>
    <w:rsid w:val="000640A6"/>
    <w:rsid w:val="000938C2"/>
    <w:rsid w:val="000973B4"/>
    <w:rsid w:val="000A51AA"/>
    <w:rsid w:val="000F0233"/>
    <w:rsid w:val="00120E6B"/>
    <w:rsid w:val="0013443C"/>
    <w:rsid w:val="001431FB"/>
    <w:rsid w:val="001938EC"/>
    <w:rsid w:val="00200D36"/>
    <w:rsid w:val="00226914"/>
    <w:rsid w:val="00240574"/>
    <w:rsid w:val="00267DA8"/>
    <w:rsid w:val="00283AF0"/>
    <w:rsid w:val="002950DD"/>
    <w:rsid w:val="003028CE"/>
    <w:rsid w:val="00331F6E"/>
    <w:rsid w:val="00381500"/>
    <w:rsid w:val="003909C3"/>
    <w:rsid w:val="003A0AA9"/>
    <w:rsid w:val="003A639A"/>
    <w:rsid w:val="003B6F54"/>
    <w:rsid w:val="003D1F51"/>
    <w:rsid w:val="003D48F5"/>
    <w:rsid w:val="003E74B9"/>
    <w:rsid w:val="00470912"/>
    <w:rsid w:val="004A4F9C"/>
    <w:rsid w:val="00511670"/>
    <w:rsid w:val="00536514"/>
    <w:rsid w:val="005537BD"/>
    <w:rsid w:val="00594F5B"/>
    <w:rsid w:val="005F48DF"/>
    <w:rsid w:val="00602F12"/>
    <w:rsid w:val="00616360"/>
    <w:rsid w:val="00626A9D"/>
    <w:rsid w:val="00640F5E"/>
    <w:rsid w:val="00676ED0"/>
    <w:rsid w:val="006A199B"/>
    <w:rsid w:val="006B2414"/>
    <w:rsid w:val="006D13EB"/>
    <w:rsid w:val="007053FF"/>
    <w:rsid w:val="0075081D"/>
    <w:rsid w:val="00761C30"/>
    <w:rsid w:val="0076299D"/>
    <w:rsid w:val="00791ED7"/>
    <w:rsid w:val="007A03A4"/>
    <w:rsid w:val="007A3BA7"/>
    <w:rsid w:val="007C41A4"/>
    <w:rsid w:val="007D5951"/>
    <w:rsid w:val="007E0521"/>
    <w:rsid w:val="007E17DA"/>
    <w:rsid w:val="007E55FE"/>
    <w:rsid w:val="0082058C"/>
    <w:rsid w:val="00833881"/>
    <w:rsid w:val="00834DF4"/>
    <w:rsid w:val="00852AC5"/>
    <w:rsid w:val="008541A2"/>
    <w:rsid w:val="008566B4"/>
    <w:rsid w:val="00861B4F"/>
    <w:rsid w:val="00866CDE"/>
    <w:rsid w:val="00874FDB"/>
    <w:rsid w:val="008D4AAE"/>
    <w:rsid w:val="008E4148"/>
    <w:rsid w:val="008F234F"/>
    <w:rsid w:val="00907F9D"/>
    <w:rsid w:val="00924854"/>
    <w:rsid w:val="0093220C"/>
    <w:rsid w:val="00960101"/>
    <w:rsid w:val="00987C44"/>
    <w:rsid w:val="009B5BBD"/>
    <w:rsid w:val="009D3DC7"/>
    <w:rsid w:val="009D704F"/>
    <w:rsid w:val="00A5638E"/>
    <w:rsid w:val="00A61F06"/>
    <w:rsid w:val="00A81CA3"/>
    <w:rsid w:val="00AA6188"/>
    <w:rsid w:val="00AA7AEA"/>
    <w:rsid w:val="00AC38EB"/>
    <w:rsid w:val="00AD387A"/>
    <w:rsid w:val="00AF276F"/>
    <w:rsid w:val="00AF62EF"/>
    <w:rsid w:val="00B119E3"/>
    <w:rsid w:val="00B53A3D"/>
    <w:rsid w:val="00B610C8"/>
    <w:rsid w:val="00B64420"/>
    <w:rsid w:val="00B87093"/>
    <w:rsid w:val="00BA0F32"/>
    <w:rsid w:val="00BB40EB"/>
    <w:rsid w:val="00BD5261"/>
    <w:rsid w:val="00BE3846"/>
    <w:rsid w:val="00C01748"/>
    <w:rsid w:val="00C11661"/>
    <w:rsid w:val="00C438A9"/>
    <w:rsid w:val="00C47007"/>
    <w:rsid w:val="00C47322"/>
    <w:rsid w:val="00C66426"/>
    <w:rsid w:val="00C66EC5"/>
    <w:rsid w:val="00CD4CD1"/>
    <w:rsid w:val="00CF480A"/>
    <w:rsid w:val="00CF5C6D"/>
    <w:rsid w:val="00D04A87"/>
    <w:rsid w:val="00D12289"/>
    <w:rsid w:val="00D2088B"/>
    <w:rsid w:val="00D85AF4"/>
    <w:rsid w:val="00DA178D"/>
    <w:rsid w:val="00DC39C8"/>
    <w:rsid w:val="00DC3B52"/>
    <w:rsid w:val="00DD03B1"/>
    <w:rsid w:val="00E05B48"/>
    <w:rsid w:val="00E14491"/>
    <w:rsid w:val="00E40FAF"/>
    <w:rsid w:val="00E54B75"/>
    <w:rsid w:val="00E778DA"/>
    <w:rsid w:val="00E955E0"/>
    <w:rsid w:val="00EA034E"/>
    <w:rsid w:val="00EB1AED"/>
    <w:rsid w:val="00EB4379"/>
    <w:rsid w:val="00ED4A66"/>
    <w:rsid w:val="00ED79F8"/>
    <w:rsid w:val="00EF5DCC"/>
    <w:rsid w:val="00F14972"/>
    <w:rsid w:val="00F14DA5"/>
    <w:rsid w:val="00F17919"/>
    <w:rsid w:val="00F50DFE"/>
    <w:rsid w:val="00F52744"/>
    <w:rsid w:val="00F96F16"/>
    <w:rsid w:val="00FA7521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F814AC-A07B-42EE-848D-DC5EF3AC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ahom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Колонтитул_"/>
    <w:basedOn w:val="a0"/>
    <w:link w:val="a7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6"/>
    <w:uiPriority w:val="99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21">
    <w:name w:val="Подпись к таблице (2)_"/>
    <w:basedOn w:val="a0"/>
    <w:link w:val="22"/>
    <w:uiPriority w:val="99"/>
    <w:rPr>
      <w:rFonts w:ascii="Times New Roman" w:hAnsi="Times New Roman" w:cs="Times New Roman"/>
      <w:spacing w:val="0"/>
      <w:sz w:val="22"/>
      <w:szCs w:val="22"/>
    </w:rPr>
  </w:style>
  <w:style w:type="character" w:customStyle="1" w:styleId="12">
    <w:name w:val="Основной текст + 12"/>
    <w:aliases w:val="5 pt2"/>
    <w:basedOn w:val="1"/>
    <w:uiPriority w:val="99"/>
    <w:rPr>
      <w:rFonts w:ascii="Times New Roman" w:hAnsi="Times New Roman" w:cs="Times New Roman"/>
      <w:spacing w:val="0"/>
      <w:sz w:val="25"/>
      <w:szCs w:val="25"/>
    </w:rPr>
  </w:style>
  <w:style w:type="character" w:customStyle="1" w:styleId="a8">
    <w:name w:val="Подпись к таблице_"/>
    <w:basedOn w:val="a0"/>
    <w:link w:val="a9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aa">
    <w:name w:val="Подпись к таблице + Полужирный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1">
    <w:name w:val="Основной текст + 121"/>
    <w:aliases w:val="5 pt1,Курсив"/>
    <w:basedOn w:val="1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">
    <w:name w:val="Основной текст (6) + Не курсив"/>
    <w:basedOn w:val="6"/>
    <w:uiPriority w:val="99"/>
    <w:rPr>
      <w:rFonts w:ascii="Times New Roman" w:hAnsi="Times New Roman" w:cs="Times New Roman"/>
      <w:i/>
      <w:iCs/>
      <w:noProof/>
      <w:spacing w:val="0"/>
      <w:sz w:val="25"/>
      <w:szCs w:val="25"/>
    </w:rPr>
  </w:style>
  <w:style w:type="character" w:customStyle="1" w:styleId="41">
    <w:name w:val="Основной текст (4) + Курсив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3">
    <w:name w:val="Основной текст (6) + Не курсив3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2">
    <w:name w:val="Основной текст (6) + Не курсив2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42">
    <w:name w:val="Основной текст + Полужирный4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Подпись к таблице + Полужирный1"/>
    <w:basedOn w:val="a8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0">
    <w:name w:val="Основной текст (4) + Курсив1"/>
    <w:basedOn w:val="4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610">
    <w:name w:val="Основной текст (6) + Не курсив1"/>
    <w:basedOn w:val="6"/>
    <w:uiPriority w:val="99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31">
    <w:name w:val="Подпись к таблице (3)_"/>
    <w:basedOn w:val="a0"/>
    <w:link w:val="32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сновной текст + Полужирный3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3">
    <w:name w:val="Основной текст + Полужирный2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1">
    <w:name w:val="Основной текст + Полужирный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6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basedOn w:val="a0"/>
    <w:uiPriority w:val="99"/>
    <w:semiHidden/>
    <w:rPr>
      <w:rFonts w:cs="Tahoma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7">
    <w:name w:val="Колонтитул"/>
    <w:basedOn w:val="a"/>
    <w:link w:val="a6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98" w:lineRule="exact"/>
      <w:jc w:val="center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2">
    <w:name w:val="Подпись к таблице (2)"/>
    <w:basedOn w:val="a"/>
    <w:link w:val="21"/>
    <w:uiPriority w:val="99"/>
    <w:pPr>
      <w:shd w:val="clear" w:color="auto" w:fill="FFFFFF"/>
      <w:spacing w:line="250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a9">
    <w:name w:val="Подпись к таблице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98" w:lineRule="exact"/>
      <w:jc w:val="right"/>
    </w:pPr>
    <w:rPr>
      <w:rFonts w:ascii="Times New Roman" w:hAnsi="Times New Roman" w:cs="Times New Roman"/>
      <w:i/>
      <w:iCs/>
      <w:color w:val="auto"/>
      <w:sz w:val="25"/>
      <w:szCs w:val="25"/>
    </w:rPr>
  </w:style>
  <w:style w:type="paragraph" w:customStyle="1" w:styleId="32">
    <w:name w:val="Подпись к таблице (3)"/>
    <w:basedOn w:val="a"/>
    <w:link w:val="31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table" w:styleId="ac">
    <w:name w:val="Table Grid"/>
    <w:basedOn w:val="a1"/>
    <w:uiPriority w:val="59"/>
    <w:rsid w:val="00C0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8709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1ED7"/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1ED7"/>
    <w:rPr>
      <w:rFonts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D03B1"/>
    <w:rPr>
      <w:rFonts w:cs="Tahoma"/>
      <w:color w:val="000000"/>
    </w:rPr>
  </w:style>
  <w:style w:type="paragraph" w:styleId="af2">
    <w:name w:val="footer"/>
    <w:basedOn w:val="a"/>
    <w:link w:val="af3"/>
    <w:uiPriority w:val="99"/>
    <w:unhideWhenUsed/>
    <w:rsid w:val="00DD03B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D03B1"/>
    <w:rPr>
      <w:rFonts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A151-37AC-45EE-8B2B-4580710F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Наталья Юрьевна</dc:creator>
  <cp:lastModifiedBy>intel</cp:lastModifiedBy>
  <cp:revision>19</cp:revision>
  <cp:lastPrinted>2020-07-28T08:13:00Z</cp:lastPrinted>
  <dcterms:created xsi:type="dcterms:W3CDTF">2020-09-04T01:50:00Z</dcterms:created>
  <dcterms:modified xsi:type="dcterms:W3CDTF">2021-04-07T06:42:00Z</dcterms:modified>
</cp:coreProperties>
</file>